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476BD6E6" w:rsidR="006E78E0" w:rsidRPr="004F7767" w:rsidRDefault="00E272D3" w:rsidP="00297489">
                            <w:pPr>
                              <w:pStyle w:val="Heading1"/>
                              <w:rPr>
                                <w:rStyle w:val="SubtleReference"/>
                                <w:color w:val="2E3B42" w:themeColor="accent2"/>
                              </w:rPr>
                            </w:pPr>
                            <w:r>
                              <w:rPr>
                                <w:rStyle w:val="SubtleReference"/>
                                <w:color w:val="2E3B42" w:themeColor="accent2"/>
                              </w:rPr>
                              <w:t>Asthma</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76BD6E6" w:rsidR="006E78E0" w:rsidRPr="004F7767" w:rsidRDefault="00E272D3" w:rsidP="00297489">
                      <w:pPr>
                        <w:pStyle w:val="Heading1"/>
                        <w:rPr>
                          <w:rStyle w:val="SubtleReference"/>
                          <w:color w:val="2E3B42" w:themeColor="accent2"/>
                        </w:rPr>
                      </w:pPr>
                      <w:r>
                        <w:rPr>
                          <w:rStyle w:val="SubtleReference"/>
                          <w:color w:val="2E3B42" w:themeColor="accent2"/>
                        </w:rPr>
                        <w:t>Asthma</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DBE1BF0" w:rsidR="00A3694A" w:rsidRPr="004F7767" w:rsidRDefault="00E272D3"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DBE1BF0" w:rsidR="00A3694A" w:rsidRPr="004F7767" w:rsidRDefault="00E272D3"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447A5135" w14:textId="77777777" w:rsidR="00E272D3" w:rsidRPr="00E272D3" w:rsidRDefault="00E272D3" w:rsidP="00E272D3">
      <w:pPr>
        <w:jc w:val="both"/>
        <w:outlineLvl w:val="1"/>
        <w:rPr>
          <w:b/>
          <w:color w:val="ED1651" w:themeColor="accent4"/>
          <w:sz w:val="32"/>
          <w:szCs w:val="32"/>
        </w:rPr>
      </w:pPr>
      <w:bookmarkStart w:id="0" w:name="_Toc483306668"/>
      <w:r w:rsidRPr="00E272D3">
        <w:rPr>
          <w:b/>
          <w:color w:val="ED1651" w:themeColor="accent4"/>
          <w:sz w:val="32"/>
          <w:szCs w:val="32"/>
        </w:rPr>
        <w:lastRenderedPageBreak/>
        <w:t>Asthma</w:t>
      </w:r>
      <w:bookmarkEnd w:id="0"/>
    </w:p>
    <w:p w14:paraId="238A2DD4" w14:textId="77777777" w:rsidR="00E272D3" w:rsidRPr="00E272D3" w:rsidRDefault="00E272D3" w:rsidP="00E272D3">
      <w:pPr>
        <w:jc w:val="both"/>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272D3" w:rsidRPr="00E272D3" w14:paraId="03AA80BE" w14:textId="77777777" w:rsidTr="001F5DE3">
        <w:trPr>
          <w:trHeight w:val="845"/>
        </w:trPr>
        <w:tc>
          <w:tcPr>
            <w:tcW w:w="1135" w:type="dxa"/>
            <w:tcBorders>
              <w:top w:val="nil"/>
              <w:bottom w:val="nil"/>
              <w:right w:val="nil"/>
            </w:tcBorders>
            <w:vAlign w:val="center"/>
          </w:tcPr>
          <w:p w14:paraId="070CF41D" w14:textId="77777777" w:rsidR="00E272D3" w:rsidRPr="00E272D3" w:rsidRDefault="00E272D3" w:rsidP="00E272D3">
            <w:pPr>
              <w:jc w:val="both"/>
              <w:outlineLvl w:val="2"/>
              <w:rPr>
                <w:b/>
                <w:color w:val="2E3B42" w:themeColor="accent2"/>
                <w:sz w:val="28"/>
                <w:szCs w:val="28"/>
              </w:rPr>
            </w:pPr>
            <w:bookmarkStart w:id="1" w:name="_Toc475442922"/>
            <w:bookmarkStart w:id="2" w:name="_Toc475442958"/>
            <w:bookmarkStart w:id="3" w:name="_Toc475443081"/>
            <w:r w:rsidRPr="00E272D3">
              <w:rPr>
                <w:b/>
                <w:noProof/>
                <w:color w:val="2E3B42" w:themeColor="accent2"/>
                <w:sz w:val="28"/>
                <w:szCs w:val="28"/>
                <w:lang w:val="el-GR" w:eastAsia="el-GR"/>
              </w:rPr>
              <w:drawing>
                <wp:anchor distT="0" distB="0" distL="114300" distR="114300" simplePos="0" relativeHeight="251663360" behindDoc="0" locked="0" layoutInCell="1" allowOverlap="1" wp14:anchorId="55F52748" wp14:editId="38F0D750">
                  <wp:simplePos x="0" y="0"/>
                  <wp:positionH relativeFrom="column">
                    <wp:posOffset>87630</wp:posOffset>
                  </wp:positionH>
                  <wp:positionV relativeFrom="paragraph">
                    <wp:posOffset>-5080</wp:posOffset>
                  </wp:positionV>
                  <wp:extent cx="516890" cy="516890"/>
                  <wp:effectExtent l="0" t="0" r="0" b="0"/>
                  <wp:wrapNone/>
                  <wp:docPr id="23" name="Picture 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14:sizeRelH relativeFrom="page">
                    <wp14:pctWidth>0</wp14:pctWidth>
                  </wp14:sizeRelH>
                  <wp14:sizeRelV relativeFrom="page">
                    <wp14:pctHeight>0</wp14:pctHeight>
                  </wp14:sizeRelV>
                </wp:anchor>
              </w:drawing>
            </w:r>
            <w:bookmarkEnd w:id="1"/>
            <w:bookmarkEnd w:id="2"/>
            <w:bookmarkEnd w:id="3"/>
          </w:p>
          <w:p w14:paraId="16FDA4B3" w14:textId="77777777" w:rsidR="00E272D3" w:rsidRPr="00E272D3" w:rsidRDefault="00E272D3" w:rsidP="00E272D3">
            <w:pPr>
              <w:jc w:val="both"/>
            </w:pPr>
          </w:p>
        </w:tc>
        <w:tc>
          <w:tcPr>
            <w:tcW w:w="8159" w:type="dxa"/>
            <w:tcBorders>
              <w:left w:val="nil"/>
            </w:tcBorders>
            <w:vAlign w:val="center"/>
          </w:tcPr>
          <w:p w14:paraId="1BA4284B" w14:textId="77777777" w:rsidR="00E272D3" w:rsidRPr="00E272D3" w:rsidRDefault="00E272D3" w:rsidP="00E272D3">
            <w:pPr>
              <w:numPr>
                <w:ilvl w:val="1"/>
                <w:numId w:val="0"/>
              </w:numPr>
              <w:jc w:val="both"/>
              <w:rPr>
                <w:rFonts w:cstheme="minorBidi"/>
                <w:b/>
                <w:color w:val="2E3B42" w:themeColor="accent2"/>
                <w:sz w:val="28"/>
              </w:rPr>
            </w:pPr>
            <w:r w:rsidRPr="00E272D3">
              <w:rPr>
                <w:rFonts w:cstheme="minorBidi"/>
                <w:b/>
                <w:color w:val="2E3B42" w:themeColor="accent2"/>
                <w:sz w:val="28"/>
              </w:rPr>
              <w:t>Classroom-based tips (focus on instructional methods)</w:t>
            </w:r>
          </w:p>
        </w:tc>
      </w:tr>
    </w:tbl>
    <w:p w14:paraId="3F19B50B" w14:textId="77777777" w:rsidR="00E272D3" w:rsidRPr="00E272D3" w:rsidRDefault="00E272D3" w:rsidP="00E272D3">
      <w:pPr>
        <w:jc w:val="both"/>
      </w:pPr>
    </w:p>
    <w:p w14:paraId="58432D6D" w14:textId="77777777" w:rsidR="00E272D3" w:rsidRPr="00E272D3" w:rsidRDefault="00E272D3" w:rsidP="00E272D3">
      <w:pPr>
        <w:numPr>
          <w:ilvl w:val="0"/>
          <w:numId w:val="7"/>
        </w:numPr>
        <w:contextualSpacing/>
        <w:jc w:val="both"/>
        <w:rPr>
          <w:lang w:val="en-GB"/>
        </w:rPr>
      </w:pPr>
      <w:r w:rsidRPr="00E272D3">
        <w:rPr>
          <w:b/>
          <w:szCs w:val="24"/>
        </w:rPr>
        <w:t>Educate pupils about asthma</w:t>
      </w:r>
      <w:r w:rsidRPr="00E272D3">
        <w:rPr>
          <w:szCs w:val="24"/>
        </w:rPr>
        <w:t xml:space="preserve"> so they will be more understanding (in the context of first aid, science or health projects), without revealing or commenting on a specific pupil’s asthma condition.</w:t>
      </w:r>
    </w:p>
    <w:p w14:paraId="2432A4E9" w14:textId="77777777" w:rsidR="00E272D3" w:rsidRPr="00E272D3" w:rsidRDefault="00E272D3" w:rsidP="00E272D3">
      <w:pPr>
        <w:ind w:left="720"/>
        <w:contextualSpacing/>
        <w:jc w:val="both"/>
        <w:rPr>
          <w:lang w:val="en-GB"/>
        </w:rPr>
      </w:pPr>
    </w:p>
    <w:p w14:paraId="45ED5137" w14:textId="77777777" w:rsidR="00E272D3" w:rsidRPr="00E272D3" w:rsidRDefault="00E272D3" w:rsidP="00E272D3">
      <w:pPr>
        <w:numPr>
          <w:ilvl w:val="0"/>
          <w:numId w:val="7"/>
        </w:numPr>
        <w:contextualSpacing/>
        <w:jc w:val="both"/>
        <w:rPr>
          <w:b/>
          <w:lang w:val="en-GB"/>
        </w:rPr>
      </w:pPr>
      <w:r w:rsidRPr="00E272D3">
        <w:rPr>
          <w:b/>
          <w:szCs w:val="24"/>
        </w:rPr>
        <w:t>Allow the pupils with asthma to use their medicine when needed.</w:t>
      </w:r>
    </w:p>
    <w:p w14:paraId="3C518B44" w14:textId="77777777" w:rsidR="00E272D3" w:rsidRPr="00E272D3" w:rsidRDefault="00E272D3" w:rsidP="00E272D3">
      <w:pPr>
        <w:jc w:val="both"/>
        <w:rPr>
          <w:lang w:val="en-GB"/>
        </w:rPr>
      </w:pPr>
    </w:p>
    <w:p w14:paraId="1F5872D7" w14:textId="77777777" w:rsidR="00E272D3" w:rsidRPr="00E272D3" w:rsidRDefault="00E272D3" w:rsidP="00E272D3">
      <w:pPr>
        <w:numPr>
          <w:ilvl w:val="0"/>
          <w:numId w:val="7"/>
        </w:numPr>
        <w:contextualSpacing/>
        <w:jc w:val="both"/>
        <w:rPr>
          <w:b/>
          <w:lang w:val="en-GB"/>
        </w:rPr>
      </w:pPr>
      <w:r w:rsidRPr="00E272D3">
        <w:rPr>
          <w:rFonts w:eastAsia="Times New Roman"/>
          <w:b/>
          <w:szCs w:val="24"/>
          <w:lang w:eastAsia="fr-FR"/>
        </w:rPr>
        <w:t>Use "dustless" chalk or dry-erase boards.</w:t>
      </w:r>
      <w:r w:rsidRPr="00E272D3">
        <w:rPr>
          <w:b/>
          <w:lang w:val="en-GB"/>
        </w:rPr>
        <w:t xml:space="preserve"> </w:t>
      </w:r>
    </w:p>
    <w:p w14:paraId="1F3A725B" w14:textId="77777777" w:rsidR="00E272D3" w:rsidRPr="00E272D3" w:rsidRDefault="00E272D3" w:rsidP="00E272D3">
      <w:pPr>
        <w:jc w:val="both"/>
        <w:rPr>
          <w:lang w:val="en-GB"/>
        </w:rPr>
      </w:pPr>
    </w:p>
    <w:p w14:paraId="2041D524" w14:textId="77777777" w:rsidR="00E272D3" w:rsidRPr="00E272D3" w:rsidRDefault="00E272D3" w:rsidP="00E272D3">
      <w:pPr>
        <w:numPr>
          <w:ilvl w:val="0"/>
          <w:numId w:val="7"/>
        </w:numPr>
        <w:jc w:val="both"/>
        <w:rPr>
          <w:color w:val="FF0000"/>
          <w:szCs w:val="24"/>
        </w:rPr>
      </w:pPr>
      <w:r w:rsidRPr="00E272D3">
        <w:rPr>
          <w:rFonts w:eastAsia="Times New Roman"/>
          <w:b/>
          <w:szCs w:val="24"/>
          <w:lang w:eastAsia="fr-FR"/>
        </w:rPr>
        <w:t>Get prepared and be ready to help the pupils with asthma</w:t>
      </w:r>
      <w:r w:rsidRPr="00E272D3">
        <w:rPr>
          <w:rFonts w:eastAsia="Times New Roman"/>
          <w:szCs w:val="24"/>
          <w:lang w:eastAsia="fr-FR"/>
        </w:rPr>
        <w:t xml:space="preserve"> to administer their medicine if they are not old enough to self-administer it or have it </w:t>
      </w:r>
      <w:r w:rsidRPr="00E272D3">
        <w:rPr>
          <w:szCs w:val="24"/>
        </w:rPr>
        <w:t>readily available (not under lock and key) in the nurse's office.</w:t>
      </w:r>
    </w:p>
    <w:p w14:paraId="189A95E1" w14:textId="77777777" w:rsidR="00E272D3" w:rsidRPr="00E272D3" w:rsidRDefault="00E272D3" w:rsidP="00E272D3">
      <w:pPr>
        <w:ind w:left="720"/>
        <w:contextualSpacing/>
        <w:jc w:val="both"/>
        <w:rPr>
          <w:lang w:val="en-GB"/>
        </w:rPr>
      </w:pPr>
      <w:r w:rsidRPr="00E272D3">
        <w:rPr>
          <w:lang w:val="en-GB"/>
        </w:rPr>
        <w:t xml:space="preserve"> </w:t>
      </w:r>
    </w:p>
    <w:p w14:paraId="7D749D5F" w14:textId="77777777" w:rsidR="00E272D3" w:rsidRPr="00E272D3" w:rsidRDefault="00E272D3" w:rsidP="00E272D3">
      <w:pPr>
        <w:numPr>
          <w:ilvl w:val="0"/>
          <w:numId w:val="7"/>
        </w:numPr>
        <w:contextualSpacing/>
        <w:jc w:val="both"/>
        <w:rPr>
          <w:lang w:val="en-GB"/>
        </w:rPr>
      </w:pPr>
      <w:r w:rsidRPr="00E272D3">
        <w:rPr>
          <w:b/>
          <w:szCs w:val="24"/>
        </w:rPr>
        <w:t>Encourage the pupil with asthma to participate in physical activities,</w:t>
      </w:r>
      <w:r w:rsidRPr="00E272D3">
        <w:rPr>
          <w:szCs w:val="24"/>
        </w:rPr>
        <w:t xml:space="preserve"> but make sure they follow proper precautions such as appropriate warm-up and cool down exercises and have their reliever medication with them</w:t>
      </w:r>
    </w:p>
    <w:p w14:paraId="7DC62E09" w14:textId="77777777" w:rsidR="00E272D3" w:rsidRPr="00E272D3" w:rsidRDefault="00E272D3" w:rsidP="00E272D3">
      <w:pPr>
        <w:jc w:val="both"/>
        <w:rPr>
          <w:lang w:val="en-GB"/>
        </w:rPr>
      </w:pPr>
    </w:p>
    <w:p w14:paraId="36E0F818" w14:textId="77777777" w:rsidR="00E272D3" w:rsidRPr="00E272D3" w:rsidRDefault="00E272D3" w:rsidP="00E272D3">
      <w:pPr>
        <w:numPr>
          <w:ilvl w:val="0"/>
          <w:numId w:val="7"/>
        </w:numPr>
        <w:contextualSpacing/>
        <w:jc w:val="both"/>
        <w:rPr>
          <w:lang w:val="en-GB"/>
        </w:rPr>
      </w:pPr>
      <w:r w:rsidRPr="00E272D3">
        <w:rPr>
          <w:b/>
          <w:szCs w:val="24"/>
        </w:rPr>
        <w:t>Allow a pupil with asthma to engage in quiet activity</w:t>
      </w:r>
      <w:r w:rsidRPr="00E272D3">
        <w:rPr>
          <w:szCs w:val="24"/>
        </w:rPr>
        <w:t xml:space="preserve"> if recovery from an acute episode precludes full participation.</w:t>
      </w:r>
    </w:p>
    <w:p w14:paraId="6F9A8F0D" w14:textId="77777777" w:rsidR="00E272D3" w:rsidRPr="00E272D3" w:rsidRDefault="00E272D3" w:rsidP="00E272D3">
      <w:pPr>
        <w:jc w:val="both"/>
        <w:rPr>
          <w:lang w:val="en-GB"/>
        </w:rPr>
      </w:pPr>
    </w:p>
    <w:p w14:paraId="176ED9DD" w14:textId="77777777" w:rsidR="00E272D3" w:rsidRPr="00E272D3" w:rsidRDefault="00E272D3" w:rsidP="00E272D3">
      <w:pPr>
        <w:numPr>
          <w:ilvl w:val="0"/>
          <w:numId w:val="7"/>
        </w:numPr>
        <w:contextualSpacing/>
        <w:jc w:val="both"/>
        <w:rPr>
          <w:b/>
          <w:lang w:val="en-GB"/>
        </w:rPr>
      </w:pPr>
      <w:r w:rsidRPr="00E272D3">
        <w:rPr>
          <w:b/>
          <w:szCs w:val="24"/>
        </w:rPr>
        <w:t>Control/cover chemicals and volatile materials used in science, art and other classes.</w:t>
      </w:r>
    </w:p>
    <w:p w14:paraId="12A8BBBE" w14:textId="77777777" w:rsidR="00E272D3" w:rsidRPr="00E272D3" w:rsidRDefault="00E272D3" w:rsidP="00E272D3">
      <w:pPr>
        <w:jc w:val="both"/>
        <w:rPr>
          <w:b/>
          <w:lang w:val="en-GB"/>
        </w:rPr>
      </w:pPr>
    </w:p>
    <w:p w14:paraId="6E37344C" w14:textId="77777777" w:rsidR="00E272D3" w:rsidRPr="00E272D3" w:rsidRDefault="00E272D3" w:rsidP="00E272D3">
      <w:pPr>
        <w:numPr>
          <w:ilvl w:val="0"/>
          <w:numId w:val="7"/>
        </w:numPr>
        <w:contextualSpacing/>
        <w:jc w:val="both"/>
        <w:rPr>
          <w:b/>
          <w:lang w:val="en-GB"/>
        </w:rPr>
      </w:pPr>
      <w:r w:rsidRPr="00E272D3">
        <w:rPr>
          <w:b/>
          <w:szCs w:val="24"/>
        </w:rPr>
        <w:t>Avoid using pens, glue, and paints that emit irritating fumes.</w:t>
      </w:r>
      <w:r w:rsidRPr="00E272D3">
        <w:rPr>
          <w:szCs w:val="24"/>
        </w:rPr>
        <w:t xml:space="preserve"> Explain the reason to give the class the opportunity to be informed and understand.</w:t>
      </w:r>
    </w:p>
    <w:p w14:paraId="56DE445D" w14:textId="77777777" w:rsidR="00E272D3" w:rsidRPr="00E272D3" w:rsidRDefault="00E272D3" w:rsidP="00E272D3">
      <w:pPr>
        <w:jc w:val="both"/>
        <w:rPr>
          <w:b/>
          <w:lang w:val="en-GB"/>
        </w:rPr>
      </w:pPr>
    </w:p>
    <w:p w14:paraId="27F18E43" w14:textId="77777777" w:rsidR="00E272D3" w:rsidRPr="00E272D3" w:rsidRDefault="00E272D3" w:rsidP="00E272D3">
      <w:pPr>
        <w:numPr>
          <w:ilvl w:val="0"/>
          <w:numId w:val="7"/>
        </w:numPr>
        <w:jc w:val="both"/>
        <w:rPr>
          <w:color w:val="FF0000"/>
          <w:szCs w:val="24"/>
        </w:rPr>
      </w:pPr>
      <w:r w:rsidRPr="00E272D3">
        <w:rPr>
          <w:rFonts w:eastAsia="Times New Roman"/>
          <w:b/>
          <w:szCs w:val="24"/>
          <w:lang w:eastAsia="fr-FR"/>
        </w:rPr>
        <w:t>Understand that a pupil with asthma may feel:</w:t>
      </w:r>
      <w:r w:rsidRPr="00E272D3">
        <w:rPr>
          <w:rFonts w:eastAsia="Times New Roman"/>
          <w:szCs w:val="24"/>
          <w:lang w:eastAsia="fr-FR"/>
        </w:rPr>
        <w:t xml:space="preserve"> drowsy or tired, different from the other pupils, anxious about access to medications and embarrassed about the disruption to school activities that asthma symptoms can cause.</w:t>
      </w:r>
    </w:p>
    <w:p w14:paraId="78EB5815" w14:textId="77777777" w:rsidR="00E272D3" w:rsidRPr="00E272D3" w:rsidRDefault="00E272D3" w:rsidP="00E272D3">
      <w:pPr>
        <w:ind w:left="720"/>
        <w:contextualSpacing/>
        <w:jc w:val="both"/>
        <w:rPr>
          <w:b/>
          <w:lang w:val="en-GB"/>
        </w:rPr>
      </w:pPr>
    </w:p>
    <w:p w14:paraId="779F2339" w14:textId="77777777" w:rsidR="00E272D3" w:rsidRPr="00E272D3" w:rsidRDefault="00E272D3" w:rsidP="00E272D3">
      <w:pPr>
        <w:jc w:val="both"/>
        <w:rPr>
          <w:color w:val="74CEE0" w:themeColor="hyperlink"/>
          <w:u w:val="single"/>
        </w:rPr>
      </w:pPr>
      <w:r w:rsidRPr="00E272D3">
        <w:rPr>
          <w:i/>
          <w:iCs/>
          <w:szCs w:val="24"/>
        </w:rPr>
        <w:t xml:space="preserve">[References: </w:t>
      </w:r>
      <w:hyperlink r:id="rId12" w:history="1">
        <w:r w:rsidRPr="00E272D3">
          <w:rPr>
            <w:i/>
            <w:iCs/>
            <w:color w:val="74CEE0" w:themeColor="hyperlink"/>
            <w:szCs w:val="24"/>
            <w:u w:val="single"/>
          </w:rPr>
          <w:t>National Heart, Lung and Blood Institute (NHLBI)</w:t>
        </w:r>
      </w:hyperlink>
      <w:r w:rsidRPr="00E272D3">
        <w:rPr>
          <w:i/>
          <w:iCs/>
          <w:szCs w:val="24"/>
        </w:rPr>
        <w:t xml:space="preserve"> (2014) Managing Asthma: A Guide for Schools., National Institutes of Health, U.S. Department of Health and Human Services, and the Fund for the Improvement and Reform of Schools and Teaching, Office of Educational Research and Improvement (OERI), U.S. Department of </w:t>
      </w:r>
      <w:proofErr w:type="spellStart"/>
      <w:r w:rsidRPr="00E272D3">
        <w:rPr>
          <w:i/>
          <w:iCs/>
          <w:szCs w:val="24"/>
        </w:rPr>
        <w:t>Education.NIH</w:t>
      </w:r>
      <w:proofErr w:type="spellEnd"/>
      <w:r w:rsidRPr="00E272D3">
        <w:rPr>
          <w:i/>
          <w:iCs/>
          <w:szCs w:val="24"/>
        </w:rPr>
        <w:t xml:space="preserve"> Publication No. 91-2650.</w:t>
      </w:r>
      <w:r w:rsidRPr="00E272D3">
        <w:rPr>
          <w:i/>
          <w:szCs w:val="24"/>
        </w:rPr>
        <w:t xml:space="preserve"> Available at: </w:t>
      </w:r>
      <w:hyperlink r:id="rId13" w:history="1">
        <w:r w:rsidRPr="00E272D3">
          <w:rPr>
            <w:i/>
            <w:iCs/>
            <w:color w:val="74CEE0" w:themeColor="hyperlink"/>
            <w:szCs w:val="24"/>
            <w:u w:val="single"/>
          </w:rPr>
          <w:t>https://www.nhlbi.nih.gov/files/docs/resources/lung/NACI_ManagingAsthma-508%20FINAL.pdf</w:t>
        </w:r>
      </w:hyperlink>
      <w:r w:rsidRPr="00E272D3">
        <w:rPr>
          <w:i/>
          <w:iCs/>
          <w:color w:val="74CEE0" w:themeColor="hyperlink"/>
          <w:szCs w:val="24"/>
          <w:u w:val="single"/>
        </w:rPr>
        <w:t>]</w:t>
      </w:r>
    </w:p>
    <w:p w14:paraId="2F173CD1" w14:textId="77777777" w:rsidR="00E272D3" w:rsidRPr="00E272D3" w:rsidRDefault="00E272D3" w:rsidP="00E272D3">
      <w:pPr>
        <w:jc w:val="both"/>
        <w:rPr>
          <w:color w:val="74CEE0" w:themeColor="hyperlink"/>
          <w:u w:val="single"/>
        </w:rPr>
      </w:pPr>
    </w:p>
    <w:p w14:paraId="2984E230" w14:textId="77777777" w:rsidR="00E272D3" w:rsidRPr="00E272D3" w:rsidRDefault="00E272D3" w:rsidP="00E272D3">
      <w:pPr>
        <w:jc w:val="both"/>
        <w:rPr>
          <w:i/>
        </w:rPr>
      </w:pPr>
      <w:r w:rsidRPr="00E272D3">
        <w:rPr>
          <w:i/>
        </w:rPr>
        <w:t xml:space="preserve">Asthma Initiative of Michigan for Healthy Lungs: </w:t>
      </w:r>
      <w:hyperlink r:id="rId14" w:history="1">
        <w:r w:rsidRPr="00E272D3">
          <w:rPr>
            <w:i/>
            <w:color w:val="74CEE0" w:themeColor="hyperlink"/>
            <w:u w:val="single"/>
          </w:rPr>
          <w:t>http://getasthmahelp.org/teacher.aspx</w:t>
        </w:r>
      </w:hyperlink>
    </w:p>
    <w:p w14:paraId="69E6111E" w14:textId="77777777" w:rsidR="00E272D3" w:rsidRPr="00E272D3" w:rsidRDefault="00E272D3" w:rsidP="00E272D3">
      <w:pPr>
        <w:jc w:val="both"/>
        <w:rPr>
          <w:i/>
        </w:rPr>
      </w:pPr>
    </w:p>
    <w:p w14:paraId="3A2BA941" w14:textId="77777777" w:rsidR="00E272D3" w:rsidRPr="00E272D3" w:rsidRDefault="00E272D3" w:rsidP="00E272D3">
      <w:pPr>
        <w:jc w:val="both"/>
        <w:rPr>
          <w:i/>
          <w:szCs w:val="24"/>
        </w:rPr>
      </w:pPr>
      <w:r w:rsidRPr="00E272D3">
        <w:rPr>
          <w:rFonts w:eastAsia="Times New Roman"/>
          <w:i/>
          <w:szCs w:val="24"/>
          <w:lang w:eastAsia="fr-FR"/>
        </w:rPr>
        <w:t>Asthma – UK (2006) Asthma awareness for school staff</w:t>
      </w:r>
      <w:r w:rsidRPr="00E272D3">
        <w:rPr>
          <w:i/>
          <w:szCs w:val="24"/>
        </w:rPr>
        <w:t xml:space="preserve">: </w:t>
      </w:r>
      <w:hyperlink r:id="rId15" w:history="1">
        <w:r w:rsidRPr="00E272D3">
          <w:rPr>
            <w:i/>
            <w:color w:val="74CEE0" w:themeColor="hyperlink"/>
            <w:szCs w:val="24"/>
            <w:u w:val="single"/>
          </w:rPr>
          <w:t>http://www.devon.gov.uk/sc-mar1010016.pdf</w:t>
        </w:r>
      </w:hyperlink>
      <w:r w:rsidRPr="00E272D3">
        <w:rPr>
          <w:i/>
          <w:szCs w:val="24"/>
        </w:rPr>
        <w:t>]</w:t>
      </w:r>
    </w:p>
    <w:p w14:paraId="3808F808" w14:textId="77777777" w:rsidR="00E272D3" w:rsidRPr="00E272D3" w:rsidRDefault="00E272D3" w:rsidP="00E272D3">
      <w:pPr>
        <w:jc w:val="both"/>
        <w:rPr>
          <w:i/>
          <w:szCs w:val="24"/>
        </w:rPr>
      </w:pPr>
    </w:p>
    <w:p w14:paraId="4B202771" w14:textId="77777777" w:rsidR="00E272D3" w:rsidRPr="00E272D3" w:rsidRDefault="00E272D3" w:rsidP="00E272D3">
      <w:pPr>
        <w:jc w:val="both"/>
        <w:rPr>
          <w:i/>
          <w:szCs w:val="24"/>
        </w:rPr>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272D3" w:rsidRPr="00E272D3" w14:paraId="325970EB" w14:textId="77777777" w:rsidTr="001F5DE3">
        <w:trPr>
          <w:trHeight w:val="845"/>
        </w:trPr>
        <w:tc>
          <w:tcPr>
            <w:tcW w:w="1135" w:type="dxa"/>
            <w:tcBorders>
              <w:top w:val="nil"/>
              <w:bottom w:val="nil"/>
              <w:right w:val="nil"/>
            </w:tcBorders>
            <w:vAlign w:val="center"/>
          </w:tcPr>
          <w:p w14:paraId="2B960068" w14:textId="77777777" w:rsidR="00E272D3" w:rsidRPr="00E272D3" w:rsidRDefault="00E272D3" w:rsidP="00E272D3">
            <w:pPr>
              <w:jc w:val="both"/>
              <w:outlineLvl w:val="2"/>
              <w:rPr>
                <w:b/>
                <w:color w:val="2E3B42" w:themeColor="accent2"/>
                <w:sz w:val="28"/>
                <w:szCs w:val="28"/>
              </w:rPr>
            </w:pPr>
            <w:bookmarkStart w:id="4" w:name="_Toc475442923"/>
            <w:bookmarkStart w:id="5" w:name="_Toc475442959"/>
            <w:bookmarkStart w:id="6" w:name="_Toc475443082"/>
            <w:r w:rsidRPr="00E272D3">
              <w:rPr>
                <w:b/>
                <w:noProof/>
                <w:color w:val="2E3B42" w:themeColor="accent2"/>
                <w:sz w:val="28"/>
                <w:szCs w:val="28"/>
                <w:lang w:val="el-GR" w:eastAsia="el-GR"/>
              </w:rPr>
              <w:lastRenderedPageBreak/>
              <w:drawing>
                <wp:anchor distT="0" distB="0" distL="114300" distR="114300" simplePos="0" relativeHeight="251664384" behindDoc="0" locked="0" layoutInCell="1" allowOverlap="1" wp14:anchorId="0A80EFF5" wp14:editId="0F823FF5">
                  <wp:simplePos x="0" y="0"/>
                  <wp:positionH relativeFrom="column">
                    <wp:posOffset>112395</wp:posOffset>
                  </wp:positionH>
                  <wp:positionV relativeFrom="paragraph">
                    <wp:posOffset>-47625</wp:posOffset>
                  </wp:positionV>
                  <wp:extent cx="505460" cy="505460"/>
                  <wp:effectExtent l="0" t="0" r="8890" b="8890"/>
                  <wp:wrapNone/>
                  <wp:docPr id="22" name="Picture 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hool_ti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14:sizeRelH relativeFrom="page">
                    <wp14:pctWidth>0</wp14:pctWidth>
                  </wp14:sizeRelH>
                  <wp14:sizeRelV relativeFrom="page">
                    <wp14:pctHeight>0</wp14:pctHeight>
                  </wp14:sizeRelV>
                </wp:anchor>
              </w:drawing>
            </w:r>
            <w:bookmarkEnd w:id="4"/>
            <w:bookmarkEnd w:id="5"/>
            <w:bookmarkEnd w:id="6"/>
          </w:p>
          <w:p w14:paraId="349A4DE7" w14:textId="77777777" w:rsidR="00E272D3" w:rsidRPr="00E272D3" w:rsidRDefault="00E272D3" w:rsidP="00E272D3">
            <w:pPr>
              <w:jc w:val="both"/>
            </w:pPr>
          </w:p>
        </w:tc>
        <w:tc>
          <w:tcPr>
            <w:tcW w:w="8159" w:type="dxa"/>
            <w:tcBorders>
              <w:left w:val="nil"/>
            </w:tcBorders>
            <w:vAlign w:val="center"/>
          </w:tcPr>
          <w:p w14:paraId="1EAB72A2" w14:textId="77777777" w:rsidR="00E272D3" w:rsidRPr="00E272D3" w:rsidRDefault="00E272D3" w:rsidP="00E272D3">
            <w:pPr>
              <w:numPr>
                <w:ilvl w:val="1"/>
                <w:numId w:val="0"/>
              </w:numPr>
              <w:jc w:val="both"/>
              <w:rPr>
                <w:rFonts w:cstheme="minorBidi"/>
                <w:b/>
                <w:color w:val="2E3B42" w:themeColor="accent2"/>
                <w:sz w:val="28"/>
              </w:rPr>
            </w:pPr>
            <w:r w:rsidRPr="00E272D3">
              <w:rPr>
                <w:rFonts w:cstheme="minorBidi"/>
                <w:b/>
                <w:color w:val="2E3B42" w:themeColor="accent2"/>
                <w:sz w:val="28"/>
              </w:rPr>
              <w:t>School-based practical tips (focus on instructional methods)</w:t>
            </w:r>
          </w:p>
        </w:tc>
      </w:tr>
    </w:tbl>
    <w:p w14:paraId="2C4DA676" w14:textId="77777777" w:rsidR="00E272D3" w:rsidRPr="00E272D3" w:rsidRDefault="00E272D3" w:rsidP="00E272D3">
      <w:pPr>
        <w:jc w:val="both"/>
      </w:pPr>
    </w:p>
    <w:p w14:paraId="39F7D476" w14:textId="77777777" w:rsidR="00E272D3" w:rsidRPr="00E272D3" w:rsidRDefault="00E272D3" w:rsidP="00E272D3">
      <w:pPr>
        <w:jc w:val="both"/>
        <w:outlineLvl w:val="2"/>
        <w:rPr>
          <w:b/>
          <w:color w:val="2E3B42" w:themeColor="accent2"/>
          <w:sz w:val="28"/>
          <w:szCs w:val="28"/>
          <w:lang w:val="en-GB"/>
        </w:rPr>
      </w:pPr>
      <w:r w:rsidRPr="00E272D3">
        <w:rPr>
          <w:b/>
          <w:color w:val="2E3B42" w:themeColor="accent2"/>
          <w:sz w:val="28"/>
          <w:szCs w:val="28"/>
          <w:lang w:val="en-GB"/>
        </w:rPr>
        <w:t>Educational Visits / Field Trips / Camps / School Exchanges / Trips Abroad</w:t>
      </w:r>
    </w:p>
    <w:p w14:paraId="739E734D" w14:textId="77777777" w:rsidR="00E272D3" w:rsidRPr="00E272D3" w:rsidRDefault="00E272D3" w:rsidP="00E272D3">
      <w:pPr>
        <w:jc w:val="both"/>
      </w:pPr>
    </w:p>
    <w:p w14:paraId="20BA5945" w14:textId="77777777" w:rsidR="00E272D3" w:rsidRPr="00E272D3" w:rsidRDefault="00E272D3" w:rsidP="00E272D3">
      <w:pPr>
        <w:ind w:left="720"/>
        <w:contextualSpacing/>
        <w:jc w:val="both"/>
      </w:pPr>
      <w:r w:rsidRPr="00E272D3">
        <w:rPr>
          <w:b/>
          <w:szCs w:val="24"/>
        </w:rPr>
        <w:t xml:space="preserve">Make plans </w:t>
      </w:r>
      <w:r w:rsidRPr="00E272D3">
        <w:rPr>
          <w:rFonts w:eastAsia="Times New Roman"/>
          <w:b/>
          <w:szCs w:val="24"/>
          <w:lang w:eastAsia="fr-FR"/>
        </w:rPr>
        <w:t>for handling treatment of a pupil with asthma during any off-site activities</w:t>
      </w:r>
      <w:r w:rsidRPr="00E272D3">
        <w:rPr>
          <w:rFonts w:eastAsia="Times New Roman"/>
          <w:szCs w:val="24"/>
          <w:lang w:eastAsia="fr-FR"/>
        </w:rPr>
        <w:t xml:space="preserve"> such as field trips and</w:t>
      </w:r>
      <w:r w:rsidRPr="00E272D3">
        <w:rPr>
          <w:szCs w:val="24"/>
        </w:rPr>
        <w:t xml:space="preserve"> school excursions</w:t>
      </w:r>
      <w:r w:rsidRPr="00E272D3">
        <w:rPr>
          <w:rFonts w:eastAsia="Times New Roman"/>
          <w:szCs w:val="24"/>
          <w:lang w:eastAsia="fr-FR"/>
        </w:rPr>
        <w:t>, or make changes accordingly (i.e. change location if not appropriate due to extreme weather or high pollen).</w:t>
      </w:r>
    </w:p>
    <w:p w14:paraId="27FF6F21" w14:textId="77777777" w:rsidR="00E272D3" w:rsidRPr="00E272D3" w:rsidRDefault="00E272D3" w:rsidP="00E272D3">
      <w:pPr>
        <w:jc w:val="both"/>
        <w:rPr>
          <w:lang w:val="en-GB"/>
        </w:rPr>
      </w:pPr>
    </w:p>
    <w:p w14:paraId="0D570E46" w14:textId="77777777" w:rsidR="00E272D3" w:rsidRPr="00E272D3" w:rsidRDefault="00E272D3" w:rsidP="00E272D3">
      <w:pPr>
        <w:jc w:val="both"/>
        <w:outlineLvl w:val="2"/>
        <w:rPr>
          <w:b/>
          <w:color w:val="2E3B42" w:themeColor="accent2"/>
          <w:sz w:val="28"/>
          <w:szCs w:val="28"/>
          <w:lang w:val="en-GB"/>
        </w:rPr>
      </w:pPr>
      <w:bookmarkStart w:id="7" w:name="_Toc475442962"/>
      <w:r w:rsidRPr="00E272D3">
        <w:rPr>
          <w:b/>
          <w:color w:val="2E3B42" w:themeColor="accent2"/>
          <w:sz w:val="28"/>
          <w:szCs w:val="28"/>
          <w:lang w:val="en-GB"/>
        </w:rPr>
        <w:t>Other</w:t>
      </w:r>
      <w:bookmarkEnd w:id="7"/>
      <w:r w:rsidRPr="00E272D3">
        <w:rPr>
          <w:b/>
          <w:color w:val="2E3B42" w:themeColor="accent2"/>
          <w:sz w:val="28"/>
          <w:szCs w:val="28"/>
          <w:lang w:val="en-GB"/>
        </w:rPr>
        <w:t xml:space="preserve"> (Health Measures and Facilities Management)</w:t>
      </w:r>
    </w:p>
    <w:p w14:paraId="5FCB3944" w14:textId="77777777" w:rsidR="00E272D3" w:rsidRPr="00E272D3" w:rsidRDefault="00E272D3" w:rsidP="00E272D3">
      <w:pPr>
        <w:jc w:val="both"/>
        <w:rPr>
          <w:lang w:val="en-GB"/>
        </w:rPr>
      </w:pPr>
    </w:p>
    <w:p w14:paraId="1260DB7E" w14:textId="77777777" w:rsidR="00E272D3" w:rsidRPr="00E272D3" w:rsidRDefault="00E272D3" w:rsidP="00E272D3">
      <w:pPr>
        <w:numPr>
          <w:ilvl w:val="0"/>
          <w:numId w:val="8"/>
        </w:numPr>
        <w:jc w:val="both"/>
        <w:rPr>
          <w:szCs w:val="24"/>
        </w:rPr>
      </w:pPr>
      <w:r w:rsidRPr="00E272D3">
        <w:rPr>
          <w:b/>
          <w:szCs w:val="24"/>
        </w:rPr>
        <w:t>Reduce asthma triggers within the school environment to ensure safety:</w:t>
      </w:r>
      <w:r w:rsidRPr="00E272D3">
        <w:rPr>
          <w:szCs w:val="24"/>
        </w:rPr>
        <w:t xml:space="preserve"> implement </w:t>
      </w:r>
      <w:r w:rsidRPr="00E272D3">
        <w:rPr>
          <w:rFonts w:eastAsia="Times New Roman"/>
          <w:szCs w:val="24"/>
          <w:lang w:eastAsia="fr-FR"/>
        </w:rPr>
        <w:t>pest control; enforce a school-wide no smoking policy; regularly vacuum and dust the classroom; schedule repairs or painting for holiday periods, reduce classroom clutter to reduce the accumulation of dust.</w:t>
      </w:r>
    </w:p>
    <w:p w14:paraId="28D138EE" w14:textId="77777777" w:rsidR="00E272D3" w:rsidRPr="00E272D3" w:rsidRDefault="00E272D3" w:rsidP="00E272D3">
      <w:pPr>
        <w:ind w:left="720"/>
        <w:jc w:val="both"/>
        <w:rPr>
          <w:szCs w:val="24"/>
        </w:rPr>
      </w:pPr>
    </w:p>
    <w:p w14:paraId="7D81D939" w14:textId="77777777" w:rsidR="00E272D3" w:rsidRPr="00E272D3" w:rsidRDefault="00E272D3" w:rsidP="00E272D3">
      <w:pPr>
        <w:numPr>
          <w:ilvl w:val="0"/>
          <w:numId w:val="8"/>
        </w:numPr>
        <w:contextualSpacing/>
        <w:jc w:val="both"/>
      </w:pPr>
      <w:r w:rsidRPr="00E272D3">
        <w:rPr>
          <w:b/>
          <w:szCs w:val="24"/>
        </w:rPr>
        <w:t xml:space="preserve">Make plans </w:t>
      </w:r>
      <w:r w:rsidRPr="00E272D3">
        <w:rPr>
          <w:rFonts w:eastAsia="Times New Roman"/>
          <w:b/>
          <w:szCs w:val="24"/>
          <w:lang w:eastAsia="fr-FR"/>
        </w:rPr>
        <w:t>for handling treatment of a pupil with asthma during any off-site activities</w:t>
      </w:r>
      <w:r w:rsidRPr="00E272D3">
        <w:rPr>
          <w:rFonts w:eastAsia="Times New Roman"/>
          <w:szCs w:val="24"/>
          <w:lang w:eastAsia="fr-FR"/>
        </w:rPr>
        <w:t xml:space="preserve"> such as field trips and</w:t>
      </w:r>
      <w:r w:rsidRPr="00E272D3">
        <w:rPr>
          <w:szCs w:val="24"/>
        </w:rPr>
        <w:t xml:space="preserve"> school excursions</w:t>
      </w:r>
      <w:r w:rsidRPr="00E272D3">
        <w:rPr>
          <w:rFonts w:eastAsia="Times New Roman"/>
          <w:szCs w:val="24"/>
          <w:lang w:eastAsia="fr-FR"/>
        </w:rPr>
        <w:t>, or make changes accordingly (i.e. change location if not appropriate due to extreme weather or high pollen).</w:t>
      </w:r>
    </w:p>
    <w:p w14:paraId="79776CF2" w14:textId="77777777" w:rsidR="00E272D3" w:rsidRPr="00E272D3" w:rsidRDefault="00E272D3" w:rsidP="00E272D3">
      <w:pPr>
        <w:jc w:val="both"/>
      </w:pPr>
    </w:p>
    <w:p w14:paraId="759B68E3" w14:textId="77777777" w:rsidR="00E272D3" w:rsidRPr="00E272D3" w:rsidRDefault="00E272D3" w:rsidP="00E272D3">
      <w:pPr>
        <w:numPr>
          <w:ilvl w:val="0"/>
          <w:numId w:val="8"/>
        </w:numPr>
        <w:jc w:val="both"/>
        <w:rPr>
          <w:szCs w:val="24"/>
        </w:rPr>
      </w:pPr>
      <w:r w:rsidRPr="00E272D3">
        <w:rPr>
          <w:b/>
          <w:szCs w:val="24"/>
        </w:rPr>
        <w:t xml:space="preserve">Equip the school with </w:t>
      </w:r>
      <w:r w:rsidRPr="00E272D3">
        <w:rPr>
          <w:rFonts w:eastAsia="Times New Roman"/>
          <w:b/>
          <w:szCs w:val="24"/>
          <w:lang w:eastAsia="fr-FR"/>
        </w:rPr>
        <w:t>air conditioners and dehumidifiers</w:t>
      </w:r>
      <w:r w:rsidRPr="00E272D3">
        <w:rPr>
          <w:rFonts w:eastAsia="Times New Roman"/>
          <w:szCs w:val="24"/>
          <w:lang w:eastAsia="fr-FR"/>
        </w:rPr>
        <w:t xml:space="preserve">, </w:t>
      </w:r>
      <w:r w:rsidRPr="00E272D3">
        <w:rPr>
          <w:szCs w:val="24"/>
        </w:rPr>
        <w:t>making sure that these are regularly cleaned and maintained</w:t>
      </w:r>
      <w:r w:rsidRPr="00E272D3">
        <w:rPr>
          <w:rFonts w:eastAsia="Times New Roman"/>
          <w:szCs w:val="24"/>
          <w:lang w:eastAsia="fr-FR"/>
        </w:rPr>
        <w:t>, as well as cleaning products without perfumes and bottles of oxygen</w:t>
      </w:r>
      <w:r w:rsidRPr="00E272D3">
        <w:rPr>
          <w:szCs w:val="24"/>
        </w:rPr>
        <w:t>.</w:t>
      </w:r>
    </w:p>
    <w:p w14:paraId="6613B8BC" w14:textId="77777777" w:rsidR="00E272D3" w:rsidRPr="00E272D3" w:rsidRDefault="00E272D3" w:rsidP="00E272D3">
      <w:pPr>
        <w:ind w:left="720"/>
        <w:jc w:val="both"/>
        <w:rPr>
          <w:szCs w:val="24"/>
        </w:rPr>
      </w:pPr>
    </w:p>
    <w:p w14:paraId="1DA2F045" w14:textId="77777777" w:rsidR="00E272D3" w:rsidRPr="00E272D3" w:rsidRDefault="00E272D3" w:rsidP="00E272D3">
      <w:pPr>
        <w:ind w:left="360"/>
        <w:jc w:val="both"/>
        <w:rPr>
          <w:color w:val="74CEE0" w:themeColor="hyperlink"/>
          <w:u w:val="single"/>
        </w:rPr>
      </w:pPr>
      <w:r w:rsidRPr="00E272D3">
        <w:rPr>
          <w:i/>
          <w:iCs/>
          <w:szCs w:val="24"/>
        </w:rPr>
        <w:t xml:space="preserve">[Reference: </w:t>
      </w:r>
      <w:hyperlink r:id="rId17" w:history="1">
        <w:r w:rsidRPr="00E272D3">
          <w:rPr>
            <w:i/>
            <w:iCs/>
            <w:color w:val="74CEE0" w:themeColor="hyperlink"/>
            <w:szCs w:val="24"/>
            <w:u w:val="single"/>
          </w:rPr>
          <w:t>National Heart, Lung and Blood Institute (NHLBI)</w:t>
        </w:r>
      </w:hyperlink>
      <w:r w:rsidRPr="00E272D3">
        <w:rPr>
          <w:i/>
          <w:iCs/>
          <w:szCs w:val="24"/>
        </w:rPr>
        <w:t xml:space="preserve"> (2014) Managing Asthma: A Guide for Schools., National Institutes of Health, U.S. Department of Health and Human Services, and the Fund for the Improvement and Reform of Schools and Teaching, Office of Educational Research and Improvement (OERI), U.S. Department of </w:t>
      </w:r>
      <w:proofErr w:type="spellStart"/>
      <w:r w:rsidRPr="00E272D3">
        <w:rPr>
          <w:i/>
          <w:iCs/>
          <w:szCs w:val="24"/>
        </w:rPr>
        <w:t>Education.NIH</w:t>
      </w:r>
      <w:proofErr w:type="spellEnd"/>
      <w:r w:rsidRPr="00E272D3">
        <w:rPr>
          <w:i/>
          <w:iCs/>
          <w:szCs w:val="24"/>
        </w:rPr>
        <w:t xml:space="preserve"> Publication No. 91-2650.</w:t>
      </w:r>
      <w:r w:rsidRPr="00E272D3">
        <w:rPr>
          <w:i/>
          <w:szCs w:val="24"/>
        </w:rPr>
        <w:t xml:space="preserve"> Available at: </w:t>
      </w:r>
      <w:hyperlink r:id="rId18" w:history="1">
        <w:r w:rsidRPr="00E272D3">
          <w:rPr>
            <w:i/>
            <w:iCs/>
            <w:color w:val="74CEE0" w:themeColor="hyperlink"/>
            <w:szCs w:val="24"/>
            <w:u w:val="single"/>
          </w:rPr>
          <w:t>https://www.nhlbi.nih.gov/files/docs/resources/lung/NACI_ManagingAsthma-508%20FINAL.pdf</w:t>
        </w:r>
      </w:hyperlink>
      <w:r w:rsidRPr="00E272D3">
        <w:rPr>
          <w:i/>
          <w:iCs/>
          <w:color w:val="74CEE0" w:themeColor="hyperlink"/>
          <w:szCs w:val="24"/>
          <w:u w:val="single"/>
        </w:rPr>
        <w:t>]</w:t>
      </w:r>
    </w:p>
    <w:p w14:paraId="0EE85718" w14:textId="77777777" w:rsidR="00E272D3" w:rsidRPr="00E272D3" w:rsidRDefault="00E272D3" w:rsidP="00E272D3">
      <w:pPr>
        <w:jc w:val="both"/>
        <w:rPr>
          <w:color w:val="74CEE0" w:themeColor="hyperlink"/>
          <w:u w:val="single"/>
        </w:rPr>
      </w:pPr>
    </w:p>
    <w:p w14:paraId="0261E6E6" w14:textId="77777777" w:rsidR="00E272D3" w:rsidRPr="00E272D3" w:rsidRDefault="00E272D3" w:rsidP="00E272D3">
      <w:pPr>
        <w:numPr>
          <w:ilvl w:val="0"/>
          <w:numId w:val="8"/>
        </w:numPr>
        <w:jc w:val="both"/>
        <w:rPr>
          <w:szCs w:val="24"/>
        </w:rPr>
      </w:pPr>
      <w:r w:rsidRPr="00E272D3">
        <w:rPr>
          <w:b/>
          <w:szCs w:val="24"/>
        </w:rPr>
        <w:t>Provide pupils with asthma with extra support when needed</w:t>
      </w:r>
      <w:r w:rsidRPr="00E272D3">
        <w:rPr>
          <w:szCs w:val="24"/>
        </w:rPr>
        <w:t xml:space="preserve">, such as </w:t>
      </w:r>
      <w:r w:rsidRPr="00E272D3">
        <w:rPr>
          <w:rFonts w:eastAsia="Times New Roman"/>
          <w:szCs w:val="24"/>
          <w:lang w:eastAsia="fr-FR"/>
        </w:rPr>
        <w:t xml:space="preserve">special educational needs and learning support and </w:t>
      </w:r>
      <w:r w:rsidRPr="00E272D3">
        <w:rPr>
          <w:szCs w:val="24"/>
        </w:rPr>
        <w:t xml:space="preserve">individual teaching support when </w:t>
      </w:r>
      <w:r w:rsidRPr="00E272D3">
        <w:rPr>
          <w:rFonts w:eastAsia="Times New Roman"/>
          <w:szCs w:val="24"/>
          <w:lang w:eastAsia="fr-FR"/>
        </w:rPr>
        <w:t>a pupil with asthma is taking time off school due to health reasons</w:t>
      </w:r>
      <w:r w:rsidRPr="00E272D3">
        <w:rPr>
          <w:szCs w:val="24"/>
        </w:rPr>
        <w:t>. A</w:t>
      </w:r>
      <w:r w:rsidRPr="00E272D3">
        <w:t xml:space="preserve">sk for help from a social worker or psychologist if the pupil is showing signs of emotional distress. </w:t>
      </w:r>
    </w:p>
    <w:p w14:paraId="00E3BB5B" w14:textId="77777777" w:rsidR="00E272D3" w:rsidRPr="00E272D3" w:rsidRDefault="00E272D3" w:rsidP="00E272D3">
      <w:pPr>
        <w:ind w:left="720"/>
        <w:jc w:val="both"/>
        <w:rPr>
          <w:szCs w:val="24"/>
        </w:rPr>
      </w:pPr>
    </w:p>
    <w:p w14:paraId="3B975592" w14:textId="77777777" w:rsidR="00E272D3" w:rsidRPr="00E272D3" w:rsidRDefault="00E272D3" w:rsidP="00E272D3">
      <w:pPr>
        <w:ind w:left="720"/>
        <w:contextualSpacing/>
        <w:jc w:val="both"/>
        <w:rPr>
          <w:i/>
          <w:szCs w:val="24"/>
        </w:rPr>
      </w:pPr>
      <w:r w:rsidRPr="00E272D3">
        <w:rPr>
          <w:i/>
          <w:szCs w:val="24"/>
        </w:rPr>
        <w:t xml:space="preserve">[References: Kids Health: </w:t>
      </w:r>
      <w:hyperlink r:id="rId19" w:history="1">
        <w:r w:rsidRPr="00E272D3">
          <w:rPr>
            <w:i/>
            <w:color w:val="74CEE0" w:themeColor="hyperlink"/>
            <w:szCs w:val="24"/>
            <w:u w:val="single"/>
          </w:rPr>
          <w:t>http://kidshealth.org/en/parents/asthma-factsheet.html</w:t>
        </w:r>
      </w:hyperlink>
    </w:p>
    <w:p w14:paraId="37BAA5C3" w14:textId="77777777" w:rsidR="00E272D3" w:rsidRPr="00E272D3" w:rsidRDefault="00E272D3" w:rsidP="00E272D3">
      <w:pPr>
        <w:ind w:left="720"/>
        <w:contextualSpacing/>
        <w:jc w:val="both"/>
        <w:rPr>
          <w:i/>
          <w:szCs w:val="24"/>
        </w:rPr>
      </w:pPr>
      <w:r w:rsidRPr="00E272D3">
        <w:rPr>
          <w:rFonts w:eastAsia="Times New Roman"/>
          <w:i/>
          <w:szCs w:val="24"/>
          <w:lang w:eastAsia="fr-FR"/>
        </w:rPr>
        <w:t>Asthma – UK (2006) Asthma awareness for school staff</w:t>
      </w:r>
      <w:r w:rsidRPr="00E272D3">
        <w:rPr>
          <w:i/>
          <w:szCs w:val="24"/>
        </w:rPr>
        <w:t xml:space="preserve">: </w:t>
      </w:r>
      <w:hyperlink r:id="rId20" w:history="1">
        <w:r w:rsidRPr="00E272D3">
          <w:rPr>
            <w:i/>
            <w:color w:val="74CEE0" w:themeColor="hyperlink"/>
            <w:szCs w:val="24"/>
            <w:u w:val="single"/>
          </w:rPr>
          <w:t>http://www.devon.gov.uk/sc-mar1010016.pdf</w:t>
        </w:r>
      </w:hyperlink>
      <w:r w:rsidRPr="00E272D3">
        <w:rPr>
          <w:i/>
          <w:szCs w:val="24"/>
        </w:rPr>
        <w:t>]</w:t>
      </w:r>
    </w:p>
    <w:p w14:paraId="0E760DDF" w14:textId="77777777" w:rsidR="00E272D3" w:rsidRPr="00E272D3" w:rsidRDefault="00E272D3" w:rsidP="00E272D3">
      <w:pPr>
        <w:ind w:left="720"/>
        <w:contextualSpacing/>
        <w:jc w:val="both"/>
        <w:rPr>
          <w:i/>
          <w:szCs w:val="24"/>
        </w:rPr>
      </w:pPr>
    </w:p>
    <w:p w14:paraId="61FEEA4B" w14:textId="77777777" w:rsidR="00E272D3" w:rsidRPr="00E272D3" w:rsidRDefault="00E272D3" w:rsidP="00E272D3">
      <w:pPr>
        <w:numPr>
          <w:ilvl w:val="0"/>
          <w:numId w:val="8"/>
        </w:numPr>
        <w:contextualSpacing/>
        <w:jc w:val="both"/>
      </w:pPr>
      <w:r w:rsidRPr="00E272D3">
        <w:rPr>
          <w:b/>
          <w:bCs/>
          <w:szCs w:val="24"/>
          <w:lang w:eastAsia="el-GR"/>
        </w:rPr>
        <w:t>Develop an emergency protocol in collaboration with the parents and health care providers and designate a teacher to oversee its implementation</w:t>
      </w:r>
      <w:r w:rsidRPr="00E272D3">
        <w:rPr>
          <w:bCs/>
          <w:szCs w:val="24"/>
          <w:lang w:eastAsia="el-GR"/>
        </w:rPr>
        <w:t xml:space="preserve"> (prevention, emergencies, communication </w:t>
      </w:r>
      <w:proofErr w:type="spellStart"/>
      <w:r w:rsidRPr="00E272D3">
        <w:rPr>
          <w:bCs/>
          <w:szCs w:val="24"/>
          <w:lang w:eastAsia="el-GR"/>
        </w:rPr>
        <w:t>etc</w:t>
      </w:r>
      <w:proofErr w:type="spellEnd"/>
      <w:r w:rsidRPr="00E272D3">
        <w:rPr>
          <w:bCs/>
          <w:szCs w:val="24"/>
          <w:lang w:eastAsia="el-GR"/>
        </w:rPr>
        <w:t>). Assist pupils to self-manage or allow parents to visit the child at school if necessary to monitor and help manage the condition. (i.e. Childhood Asthma Control Test)</w:t>
      </w:r>
    </w:p>
    <w:p w14:paraId="0B6F27A0" w14:textId="77777777" w:rsidR="00E272D3" w:rsidRPr="00E272D3" w:rsidRDefault="00E272D3" w:rsidP="00E272D3">
      <w:pPr>
        <w:jc w:val="both"/>
      </w:pPr>
    </w:p>
    <w:p w14:paraId="424FD993" w14:textId="77777777" w:rsidR="00E272D3" w:rsidRPr="00E272D3" w:rsidRDefault="00E272D3" w:rsidP="00E272D3">
      <w:pPr>
        <w:jc w:val="both"/>
        <w:rPr>
          <w:color w:val="74CEE0" w:themeColor="hyperlink"/>
          <w:u w:val="single"/>
        </w:rPr>
      </w:pPr>
      <w:r w:rsidRPr="00E272D3">
        <w:rPr>
          <w:iCs/>
          <w:szCs w:val="24"/>
        </w:rPr>
        <w:t xml:space="preserve">[References: </w:t>
      </w:r>
      <w:hyperlink r:id="rId21" w:history="1">
        <w:r w:rsidRPr="00E272D3">
          <w:rPr>
            <w:iCs/>
            <w:color w:val="74CEE0" w:themeColor="hyperlink"/>
            <w:szCs w:val="24"/>
            <w:u w:val="single"/>
          </w:rPr>
          <w:t>National Heart, Lung and Blood Institute (NHLBI)</w:t>
        </w:r>
      </w:hyperlink>
      <w:r w:rsidRPr="00E272D3">
        <w:rPr>
          <w:iCs/>
          <w:szCs w:val="24"/>
        </w:rPr>
        <w:t xml:space="preserve"> (2014) Managing Asthma: A Guide for Schools., National Institutes of Health, U.S. Department of Health and Human Services, and the Fund </w:t>
      </w:r>
      <w:r w:rsidRPr="00E272D3">
        <w:rPr>
          <w:iCs/>
          <w:szCs w:val="24"/>
        </w:rPr>
        <w:lastRenderedPageBreak/>
        <w:t xml:space="preserve">for the Improvement and Reform of Schools and Teaching, Office of Educational Research and Improvement (OERI), U.S. Department of </w:t>
      </w:r>
      <w:proofErr w:type="spellStart"/>
      <w:r w:rsidRPr="00E272D3">
        <w:rPr>
          <w:iCs/>
          <w:szCs w:val="24"/>
        </w:rPr>
        <w:t>Education.NIH</w:t>
      </w:r>
      <w:proofErr w:type="spellEnd"/>
      <w:r w:rsidRPr="00E272D3">
        <w:rPr>
          <w:iCs/>
          <w:szCs w:val="24"/>
        </w:rPr>
        <w:t xml:space="preserve"> Publication No. 91-2650.</w:t>
      </w:r>
      <w:r w:rsidRPr="00E272D3">
        <w:rPr>
          <w:szCs w:val="24"/>
        </w:rPr>
        <w:t xml:space="preserve"> Available at: </w:t>
      </w:r>
      <w:r w:rsidRPr="00E272D3">
        <w:rPr>
          <w:iCs/>
          <w:color w:val="74CEE0" w:themeColor="hyperlink"/>
          <w:szCs w:val="24"/>
          <w:u w:val="single"/>
        </w:rPr>
        <w:t>https://www.nhlbi.nih.gov/files/docs/resources/lung/NACI_ManagingAsthma-508%20FINAL.pdf</w:t>
      </w:r>
    </w:p>
    <w:p w14:paraId="0C5ABBF0" w14:textId="77777777" w:rsidR="00E272D3" w:rsidRPr="00E272D3" w:rsidRDefault="00E272D3" w:rsidP="00E272D3">
      <w:pPr>
        <w:jc w:val="both"/>
        <w:rPr>
          <w:szCs w:val="24"/>
        </w:rPr>
      </w:pPr>
    </w:p>
    <w:p w14:paraId="0FE8B05F" w14:textId="77777777" w:rsidR="00E272D3" w:rsidRPr="00E272D3" w:rsidRDefault="00E272D3" w:rsidP="00E272D3">
      <w:pPr>
        <w:jc w:val="both"/>
        <w:rPr>
          <w:szCs w:val="24"/>
        </w:rPr>
      </w:pPr>
      <w:r w:rsidRPr="00E272D3">
        <w:rPr>
          <w:szCs w:val="24"/>
        </w:rPr>
        <w:t xml:space="preserve">Allergy and Asthma Network Available at: </w:t>
      </w:r>
    </w:p>
    <w:p w14:paraId="6CC2D93E" w14:textId="77777777" w:rsidR="00E272D3" w:rsidRPr="00E272D3" w:rsidRDefault="00E272D3" w:rsidP="00E272D3">
      <w:pPr>
        <w:jc w:val="both"/>
      </w:pPr>
      <w:hyperlink r:id="rId22" w:history="1">
        <w:r w:rsidRPr="00E272D3">
          <w:rPr>
            <w:color w:val="74CEE0" w:themeColor="hyperlink"/>
            <w:u w:val="single"/>
          </w:rPr>
          <w:t>http://www.allergyasthmanetwork.org/cms/wp-content/uploads/2014/06/Childhood_ACT.pdf</w:t>
        </w:r>
      </w:hyperlink>
      <w:r w:rsidRPr="00E272D3">
        <w:t>]</w:t>
      </w:r>
    </w:p>
    <w:p w14:paraId="0A150A3A" w14:textId="77777777" w:rsidR="00E272D3" w:rsidRPr="00E272D3" w:rsidRDefault="00E272D3" w:rsidP="00E272D3">
      <w:pPr>
        <w:jc w:val="both"/>
      </w:pPr>
    </w:p>
    <w:p w14:paraId="6435F95B" w14:textId="77777777" w:rsidR="00E272D3" w:rsidRPr="00E272D3" w:rsidRDefault="00E272D3" w:rsidP="00E272D3">
      <w:pPr>
        <w:jc w:val="both"/>
        <w:outlineLvl w:val="2"/>
        <w:rPr>
          <w:b/>
          <w:color w:val="2E3B42" w:themeColor="accent2"/>
          <w:sz w:val="28"/>
          <w:szCs w:val="28"/>
          <w:lang w:val="en-GB"/>
        </w:rPr>
      </w:pPr>
      <w:r w:rsidRPr="00E272D3">
        <w:rPr>
          <w:b/>
          <w:color w:val="2E3B42" w:themeColor="accent2"/>
          <w:sz w:val="28"/>
          <w:szCs w:val="28"/>
          <w:lang w:val="en-GB"/>
        </w:rPr>
        <w:t>Safety</w:t>
      </w:r>
    </w:p>
    <w:p w14:paraId="05AC114C" w14:textId="77777777" w:rsidR="00E272D3" w:rsidRPr="00E272D3" w:rsidRDefault="00E272D3" w:rsidP="00E272D3">
      <w:pPr>
        <w:jc w:val="both"/>
      </w:pPr>
    </w:p>
    <w:p w14:paraId="3520400A" w14:textId="77777777" w:rsidR="00E272D3" w:rsidRPr="00E272D3" w:rsidRDefault="00E272D3" w:rsidP="00E272D3">
      <w:pPr>
        <w:numPr>
          <w:ilvl w:val="0"/>
          <w:numId w:val="9"/>
        </w:numPr>
        <w:jc w:val="both"/>
        <w:rPr>
          <w:szCs w:val="24"/>
        </w:rPr>
      </w:pPr>
      <w:r w:rsidRPr="00E272D3">
        <w:rPr>
          <w:b/>
          <w:szCs w:val="24"/>
        </w:rPr>
        <w:t>Reduce asthma triggers within the school environment to ensure safety:</w:t>
      </w:r>
      <w:r w:rsidRPr="00E272D3">
        <w:rPr>
          <w:szCs w:val="24"/>
        </w:rPr>
        <w:t xml:space="preserve"> implement </w:t>
      </w:r>
      <w:r w:rsidRPr="00E272D3">
        <w:rPr>
          <w:rFonts w:eastAsia="Times New Roman"/>
          <w:szCs w:val="24"/>
          <w:lang w:eastAsia="fr-FR"/>
        </w:rPr>
        <w:t>pest control; enforce a school-wide no smoking policy; regularly vacuum and dust the classroom; schedule repairs or painting for holiday periods, reduce classroom clutter to reduce the accumulation of dust.</w:t>
      </w:r>
    </w:p>
    <w:p w14:paraId="314598A6" w14:textId="77777777" w:rsidR="00E272D3" w:rsidRPr="00E272D3" w:rsidRDefault="00E272D3" w:rsidP="00E272D3">
      <w:pPr>
        <w:ind w:left="720"/>
        <w:jc w:val="both"/>
        <w:rPr>
          <w:szCs w:val="24"/>
        </w:rPr>
      </w:pPr>
    </w:p>
    <w:p w14:paraId="55FDEA0D" w14:textId="77777777" w:rsidR="00E272D3" w:rsidRPr="00E272D3" w:rsidRDefault="00E272D3" w:rsidP="00E272D3">
      <w:pPr>
        <w:numPr>
          <w:ilvl w:val="0"/>
          <w:numId w:val="9"/>
        </w:numPr>
        <w:contextualSpacing/>
        <w:jc w:val="both"/>
      </w:pPr>
      <w:r w:rsidRPr="00E272D3">
        <w:rPr>
          <w:b/>
          <w:szCs w:val="24"/>
        </w:rPr>
        <w:t xml:space="preserve">Make plans </w:t>
      </w:r>
      <w:r w:rsidRPr="00E272D3">
        <w:rPr>
          <w:rFonts w:eastAsia="Times New Roman"/>
          <w:b/>
          <w:szCs w:val="24"/>
          <w:lang w:eastAsia="fr-FR"/>
        </w:rPr>
        <w:t>for handling treatment of a pupil with asthma during any off-site activities</w:t>
      </w:r>
      <w:r w:rsidRPr="00E272D3">
        <w:rPr>
          <w:rFonts w:eastAsia="Times New Roman"/>
          <w:szCs w:val="24"/>
          <w:lang w:eastAsia="fr-FR"/>
        </w:rPr>
        <w:t xml:space="preserve"> such as field trips and</w:t>
      </w:r>
      <w:r w:rsidRPr="00E272D3">
        <w:rPr>
          <w:szCs w:val="24"/>
        </w:rPr>
        <w:t xml:space="preserve"> school excursions</w:t>
      </w:r>
      <w:r w:rsidRPr="00E272D3">
        <w:rPr>
          <w:rFonts w:eastAsia="Times New Roman"/>
          <w:szCs w:val="24"/>
          <w:lang w:eastAsia="fr-FR"/>
        </w:rPr>
        <w:t>, or make changes accordingly (i.e. change location if not appropriate due to extreme weather or high pollen).</w:t>
      </w:r>
    </w:p>
    <w:p w14:paraId="0908D516" w14:textId="77777777" w:rsidR="00E272D3" w:rsidRPr="00E272D3" w:rsidRDefault="00E272D3" w:rsidP="00E272D3">
      <w:pPr>
        <w:jc w:val="both"/>
      </w:pPr>
    </w:p>
    <w:p w14:paraId="32E350BC" w14:textId="77777777" w:rsidR="00E272D3" w:rsidRPr="00E272D3" w:rsidRDefault="00E272D3" w:rsidP="00E272D3">
      <w:pPr>
        <w:numPr>
          <w:ilvl w:val="0"/>
          <w:numId w:val="9"/>
        </w:numPr>
        <w:contextualSpacing/>
        <w:jc w:val="both"/>
      </w:pPr>
      <w:r w:rsidRPr="00E272D3">
        <w:rPr>
          <w:b/>
          <w:bCs/>
          <w:szCs w:val="24"/>
          <w:lang w:eastAsia="el-GR"/>
        </w:rPr>
        <w:t>Develop an emergency protocol in collaboration with the parents and health care providers and designate a teacher to oversee its implementation</w:t>
      </w:r>
      <w:r w:rsidRPr="00E272D3">
        <w:rPr>
          <w:bCs/>
          <w:szCs w:val="24"/>
          <w:lang w:eastAsia="el-GR"/>
        </w:rPr>
        <w:t xml:space="preserve"> (prevention, emergencies, communication </w:t>
      </w:r>
      <w:proofErr w:type="spellStart"/>
      <w:r w:rsidRPr="00E272D3">
        <w:rPr>
          <w:bCs/>
          <w:szCs w:val="24"/>
          <w:lang w:eastAsia="el-GR"/>
        </w:rPr>
        <w:t>etc</w:t>
      </w:r>
      <w:proofErr w:type="spellEnd"/>
      <w:r w:rsidRPr="00E272D3">
        <w:rPr>
          <w:bCs/>
          <w:szCs w:val="24"/>
          <w:lang w:eastAsia="el-GR"/>
        </w:rPr>
        <w:t>). Assist pupils to self-manage or allow parents to visit the child at school if necessary to monitor and help manage the condition. (i.e. Childhood Asthma Control Test)</w:t>
      </w:r>
    </w:p>
    <w:p w14:paraId="559D086C" w14:textId="77777777" w:rsidR="00E272D3" w:rsidRPr="00E272D3" w:rsidRDefault="00E272D3" w:rsidP="00E272D3">
      <w:pPr>
        <w:jc w:val="both"/>
      </w:pPr>
    </w:p>
    <w:p w14:paraId="0459060F" w14:textId="77777777" w:rsidR="00E272D3" w:rsidRPr="00E272D3" w:rsidRDefault="00E272D3" w:rsidP="00E272D3">
      <w:pPr>
        <w:jc w:val="both"/>
        <w:rPr>
          <w:color w:val="74CEE0" w:themeColor="hyperlink"/>
          <w:u w:val="single"/>
        </w:rPr>
      </w:pPr>
      <w:r w:rsidRPr="00E272D3">
        <w:rPr>
          <w:iCs/>
          <w:szCs w:val="24"/>
        </w:rPr>
        <w:t xml:space="preserve">[References: </w:t>
      </w:r>
      <w:hyperlink r:id="rId23" w:history="1">
        <w:r w:rsidRPr="00E272D3">
          <w:rPr>
            <w:iCs/>
            <w:color w:val="74CEE0" w:themeColor="hyperlink"/>
            <w:szCs w:val="24"/>
            <w:u w:val="single"/>
          </w:rPr>
          <w:t>National Heart, Lung and Blood Institute (NHLBI)</w:t>
        </w:r>
      </w:hyperlink>
      <w:r w:rsidRPr="00E272D3">
        <w:rPr>
          <w:iCs/>
          <w:szCs w:val="24"/>
        </w:rPr>
        <w:t xml:space="preserve"> (2014) Managing Asthma: A Guide for Schools., National Institutes of Health, U.S. Department of Health and Human Services, and the Fund for the Improvement and Reform of Schools and Teaching, Office of Educational Research and Improvement (OERI), U.S. Department of Education. NIH Publication No. 91-2650.</w:t>
      </w:r>
      <w:r w:rsidRPr="00E272D3">
        <w:rPr>
          <w:szCs w:val="24"/>
        </w:rPr>
        <w:t xml:space="preserve"> Available at: </w:t>
      </w:r>
      <w:r w:rsidRPr="00E272D3">
        <w:rPr>
          <w:iCs/>
          <w:color w:val="74CEE0" w:themeColor="hyperlink"/>
          <w:szCs w:val="24"/>
          <w:u w:val="single"/>
        </w:rPr>
        <w:t>https://www.nhlbi.nih.gov/files/docs/resources/lung/NACI_ManagingAsthma-508%20FINAL.pdf</w:t>
      </w:r>
    </w:p>
    <w:p w14:paraId="664A135C" w14:textId="77777777" w:rsidR="00E272D3" w:rsidRPr="00E272D3" w:rsidRDefault="00E272D3" w:rsidP="00E272D3">
      <w:pPr>
        <w:jc w:val="both"/>
        <w:rPr>
          <w:szCs w:val="24"/>
        </w:rPr>
      </w:pPr>
    </w:p>
    <w:p w14:paraId="42D5AD2D" w14:textId="77777777" w:rsidR="00E272D3" w:rsidRPr="00E272D3" w:rsidRDefault="00E272D3" w:rsidP="00E272D3">
      <w:pPr>
        <w:jc w:val="both"/>
        <w:rPr>
          <w:szCs w:val="24"/>
        </w:rPr>
      </w:pPr>
      <w:r w:rsidRPr="00E272D3">
        <w:rPr>
          <w:szCs w:val="24"/>
        </w:rPr>
        <w:t xml:space="preserve">Allergy and Asthma Network Available at: </w:t>
      </w:r>
    </w:p>
    <w:p w14:paraId="1A6181C0" w14:textId="77777777" w:rsidR="00E272D3" w:rsidRPr="00E272D3" w:rsidRDefault="00E272D3" w:rsidP="00E272D3">
      <w:pPr>
        <w:jc w:val="both"/>
      </w:pPr>
      <w:hyperlink r:id="rId24" w:history="1">
        <w:r w:rsidRPr="00E272D3">
          <w:rPr>
            <w:color w:val="74CEE0" w:themeColor="hyperlink"/>
            <w:u w:val="single"/>
          </w:rPr>
          <w:t>http://www.allergyasthmanetwork.org/cms/wp-content/uploads/2014/06/Childhood_ACT.pdf</w:t>
        </w:r>
      </w:hyperlink>
      <w:r w:rsidRPr="00E272D3">
        <w:t>]</w:t>
      </w:r>
    </w:p>
    <w:p w14:paraId="29BB5388" w14:textId="77777777" w:rsidR="00E272D3" w:rsidRPr="00E272D3" w:rsidRDefault="00E272D3" w:rsidP="00E272D3">
      <w:pPr>
        <w:jc w:val="both"/>
        <w:rPr>
          <w:lang w:val="en-GB"/>
        </w:rPr>
      </w:pPr>
    </w:p>
    <w:p w14:paraId="12804567" w14:textId="77777777" w:rsidR="00E272D3" w:rsidRPr="00E272D3" w:rsidRDefault="00E272D3" w:rsidP="00E272D3">
      <w:pPr>
        <w:jc w:val="both"/>
        <w:outlineLvl w:val="2"/>
        <w:rPr>
          <w:b/>
          <w:color w:val="2E3B42" w:themeColor="accent2"/>
          <w:sz w:val="28"/>
          <w:szCs w:val="28"/>
          <w:lang w:val="en-GB"/>
        </w:rPr>
      </w:pPr>
      <w:bookmarkStart w:id="8" w:name="_Toc475442965"/>
      <w:r w:rsidRPr="00E272D3">
        <w:rPr>
          <w:b/>
          <w:color w:val="2E3B42" w:themeColor="accent2"/>
          <w:sz w:val="28"/>
          <w:szCs w:val="28"/>
          <w:lang w:val="en-GB"/>
        </w:rPr>
        <w:t>School purchases (learning resources, school equipment, playground toys, etc.)</w:t>
      </w:r>
      <w:bookmarkEnd w:id="8"/>
    </w:p>
    <w:p w14:paraId="5DF32E59" w14:textId="77777777" w:rsidR="00E272D3" w:rsidRPr="00E272D3" w:rsidRDefault="00E272D3" w:rsidP="00E272D3">
      <w:pPr>
        <w:jc w:val="both"/>
      </w:pPr>
    </w:p>
    <w:p w14:paraId="5545F36F" w14:textId="77777777" w:rsidR="00E272D3" w:rsidRPr="00E272D3" w:rsidRDefault="00E272D3" w:rsidP="00E272D3">
      <w:pPr>
        <w:ind w:left="720"/>
        <w:jc w:val="both"/>
        <w:rPr>
          <w:szCs w:val="24"/>
        </w:rPr>
      </w:pPr>
      <w:r w:rsidRPr="00E272D3">
        <w:rPr>
          <w:b/>
          <w:szCs w:val="24"/>
        </w:rPr>
        <w:t xml:space="preserve">Equip the school with </w:t>
      </w:r>
      <w:r w:rsidRPr="00E272D3">
        <w:rPr>
          <w:rFonts w:eastAsia="Times New Roman"/>
          <w:b/>
          <w:szCs w:val="24"/>
          <w:lang w:eastAsia="fr-FR"/>
        </w:rPr>
        <w:t>air conditioners and dehumidifiers</w:t>
      </w:r>
      <w:r w:rsidRPr="00E272D3">
        <w:rPr>
          <w:rFonts w:eastAsia="Times New Roman"/>
          <w:szCs w:val="24"/>
          <w:lang w:eastAsia="fr-FR"/>
        </w:rPr>
        <w:t xml:space="preserve">, </w:t>
      </w:r>
      <w:r w:rsidRPr="00E272D3">
        <w:rPr>
          <w:szCs w:val="24"/>
        </w:rPr>
        <w:t>making sure that these are regularly cleaned and maintained</w:t>
      </w:r>
      <w:r w:rsidRPr="00E272D3">
        <w:rPr>
          <w:rFonts w:eastAsia="Times New Roman"/>
          <w:szCs w:val="24"/>
          <w:lang w:eastAsia="fr-FR"/>
        </w:rPr>
        <w:t>, as well as cleaning products without perfumes and bottles of oxygen</w:t>
      </w:r>
      <w:r w:rsidRPr="00E272D3">
        <w:rPr>
          <w:szCs w:val="24"/>
        </w:rPr>
        <w:t>.</w:t>
      </w:r>
    </w:p>
    <w:p w14:paraId="7798C0C3" w14:textId="77777777" w:rsidR="00E272D3" w:rsidRPr="00E272D3" w:rsidRDefault="00E272D3" w:rsidP="00E272D3">
      <w:pPr>
        <w:ind w:left="720"/>
        <w:jc w:val="both"/>
        <w:rPr>
          <w:szCs w:val="24"/>
        </w:rPr>
      </w:pPr>
    </w:p>
    <w:p w14:paraId="3A27F812" w14:textId="77777777" w:rsidR="00E272D3" w:rsidRPr="00E272D3" w:rsidRDefault="00E272D3" w:rsidP="00E272D3">
      <w:pPr>
        <w:jc w:val="both"/>
        <w:rPr>
          <w:color w:val="74CEE0" w:themeColor="hyperlink"/>
          <w:u w:val="single"/>
        </w:rPr>
      </w:pPr>
      <w:r w:rsidRPr="00E272D3">
        <w:rPr>
          <w:i/>
          <w:iCs/>
          <w:szCs w:val="24"/>
        </w:rPr>
        <w:t xml:space="preserve">[Reference: </w:t>
      </w:r>
      <w:hyperlink r:id="rId25" w:history="1">
        <w:r w:rsidRPr="00E272D3">
          <w:rPr>
            <w:i/>
            <w:iCs/>
            <w:color w:val="74CEE0" w:themeColor="hyperlink"/>
            <w:szCs w:val="24"/>
            <w:u w:val="single"/>
          </w:rPr>
          <w:t>National Heart, Lung and Blood Institute (NHLBI)</w:t>
        </w:r>
      </w:hyperlink>
      <w:r w:rsidRPr="00E272D3">
        <w:rPr>
          <w:i/>
          <w:iCs/>
          <w:szCs w:val="24"/>
        </w:rPr>
        <w:t xml:space="preserve"> (2014) Managing Asthma: A Guide for Schools., National Institutes of Health, U.S. Department of Health and Human Services, and the Fund for the Improvement and Reform of Schools and Teaching, Office of Educational Research and Improvement (OERI), U.S. Department of </w:t>
      </w:r>
      <w:proofErr w:type="spellStart"/>
      <w:r w:rsidRPr="00E272D3">
        <w:rPr>
          <w:i/>
          <w:iCs/>
          <w:szCs w:val="24"/>
        </w:rPr>
        <w:t>Education.NIH</w:t>
      </w:r>
      <w:proofErr w:type="spellEnd"/>
      <w:r w:rsidRPr="00E272D3">
        <w:rPr>
          <w:i/>
          <w:iCs/>
          <w:szCs w:val="24"/>
        </w:rPr>
        <w:t xml:space="preserve"> Publication No. 91-2650.</w:t>
      </w:r>
      <w:r w:rsidRPr="00E272D3">
        <w:rPr>
          <w:i/>
          <w:szCs w:val="24"/>
        </w:rPr>
        <w:t xml:space="preserve"> Available at: </w:t>
      </w:r>
      <w:r w:rsidRPr="00E272D3">
        <w:rPr>
          <w:i/>
          <w:iCs/>
          <w:color w:val="74CEE0" w:themeColor="hyperlink"/>
          <w:szCs w:val="24"/>
          <w:u w:val="single"/>
        </w:rPr>
        <w:t>https://www.nhlbi.nih.gov/files/docs/resources/lung/NACI_ManagingAsthma-508%20FINAL.pdf]</w:t>
      </w:r>
    </w:p>
    <w:p w14:paraId="2A648E80" w14:textId="77777777" w:rsidR="00E272D3" w:rsidRPr="00E272D3" w:rsidRDefault="00E272D3" w:rsidP="00E272D3">
      <w:pPr>
        <w:jc w:val="both"/>
        <w:rPr>
          <w:lang w:val="en-GB"/>
        </w:rPr>
      </w:pPr>
    </w:p>
    <w:p w14:paraId="6EBB94AC" w14:textId="77777777" w:rsidR="00E272D3" w:rsidRPr="00E272D3" w:rsidRDefault="00E272D3" w:rsidP="00E272D3">
      <w:pPr>
        <w:jc w:val="both"/>
        <w:rPr>
          <w:lang w:val="en-GB"/>
        </w:rPr>
      </w:pPr>
    </w:p>
    <w:p w14:paraId="2D4371F6" w14:textId="77777777" w:rsidR="00E272D3" w:rsidRPr="00E272D3" w:rsidRDefault="00E272D3" w:rsidP="00E272D3">
      <w:pPr>
        <w:jc w:val="both"/>
        <w:rPr>
          <w:lang w:val="en-GB"/>
        </w:rPr>
      </w:pPr>
    </w:p>
    <w:p w14:paraId="0F77BE5D" w14:textId="77777777" w:rsidR="00E272D3" w:rsidRPr="00E272D3" w:rsidRDefault="00E272D3" w:rsidP="00E272D3">
      <w:pPr>
        <w:jc w:val="both"/>
        <w:outlineLvl w:val="2"/>
        <w:rPr>
          <w:b/>
          <w:color w:val="2E3B42" w:themeColor="accent2"/>
          <w:sz w:val="28"/>
          <w:szCs w:val="28"/>
          <w:lang w:val="en-GB"/>
        </w:rPr>
      </w:pPr>
      <w:bookmarkStart w:id="9" w:name="_Toc475442966"/>
      <w:r w:rsidRPr="00E272D3">
        <w:rPr>
          <w:b/>
          <w:color w:val="2E3B42" w:themeColor="accent2"/>
          <w:sz w:val="28"/>
          <w:szCs w:val="28"/>
          <w:lang w:val="en-GB"/>
        </w:rPr>
        <w:lastRenderedPageBreak/>
        <w:t>Pupil support (financial, individual teaching support, counselling support, language support)</w:t>
      </w:r>
      <w:bookmarkEnd w:id="9"/>
    </w:p>
    <w:p w14:paraId="7FCEC102" w14:textId="77777777" w:rsidR="00E272D3" w:rsidRPr="00E272D3" w:rsidRDefault="00E272D3" w:rsidP="00E272D3">
      <w:pPr>
        <w:jc w:val="both"/>
      </w:pPr>
    </w:p>
    <w:p w14:paraId="39CF7804" w14:textId="77777777" w:rsidR="00E272D3" w:rsidRPr="00E272D3" w:rsidRDefault="00E272D3" w:rsidP="00E272D3">
      <w:pPr>
        <w:ind w:left="720"/>
        <w:jc w:val="both"/>
        <w:rPr>
          <w:szCs w:val="24"/>
        </w:rPr>
      </w:pPr>
      <w:r w:rsidRPr="00E272D3">
        <w:rPr>
          <w:b/>
          <w:szCs w:val="24"/>
        </w:rPr>
        <w:t>Provide pupils with asthma with extra support when needed</w:t>
      </w:r>
      <w:r w:rsidRPr="00E272D3">
        <w:rPr>
          <w:szCs w:val="24"/>
        </w:rPr>
        <w:t xml:space="preserve">, such as </w:t>
      </w:r>
      <w:r w:rsidRPr="00E272D3">
        <w:rPr>
          <w:rFonts w:eastAsia="Times New Roman"/>
          <w:szCs w:val="24"/>
          <w:lang w:eastAsia="fr-FR"/>
        </w:rPr>
        <w:t xml:space="preserve">special educational needs and learning support and </w:t>
      </w:r>
      <w:r w:rsidRPr="00E272D3">
        <w:rPr>
          <w:szCs w:val="24"/>
        </w:rPr>
        <w:t xml:space="preserve">individual teaching support when </w:t>
      </w:r>
      <w:r w:rsidRPr="00E272D3">
        <w:rPr>
          <w:rFonts w:eastAsia="Times New Roman"/>
          <w:szCs w:val="24"/>
          <w:lang w:eastAsia="fr-FR"/>
        </w:rPr>
        <w:t>a pupil with asthma is taking time off school due to health reasons</w:t>
      </w:r>
      <w:r w:rsidRPr="00E272D3">
        <w:rPr>
          <w:szCs w:val="24"/>
        </w:rPr>
        <w:t>. A</w:t>
      </w:r>
      <w:r w:rsidRPr="00E272D3">
        <w:t xml:space="preserve">sk for help from a social worker or psychologist if the pupil is showing signs of emotional distress. </w:t>
      </w:r>
    </w:p>
    <w:p w14:paraId="673C08E4" w14:textId="77777777" w:rsidR="00E272D3" w:rsidRPr="00E272D3" w:rsidRDefault="00E272D3" w:rsidP="00E272D3">
      <w:pPr>
        <w:ind w:left="720"/>
        <w:jc w:val="both"/>
        <w:rPr>
          <w:szCs w:val="24"/>
        </w:rPr>
      </w:pPr>
    </w:p>
    <w:p w14:paraId="052E120F" w14:textId="77777777" w:rsidR="00E272D3" w:rsidRPr="00E272D3" w:rsidRDefault="00E272D3" w:rsidP="00E272D3">
      <w:pPr>
        <w:ind w:left="720"/>
        <w:contextualSpacing/>
        <w:jc w:val="both"/>
        <w:rPr>
          <w:i/>
          <w:szCs w:val="24"/>
        </w:rPr>
      </w:pPr>
      <w:r w:rsidRPr="00E272D3">
        <w:rPr>
          <w:i/>
          <w:szCs w:val="24"/>
        </w:rPr>
        <w:t xml:space="preserve">[References: Kids Health: </w:t>
      </w:r>
      <w:hyperlink r:id="rId26" w:history="1">
        <w:r w:rsidRPr="00E272D3">
          <w:rPr>
            <w:i/>
            <w:color w:val="74CEE0" w:themeColor="hyperlink"/>
            <w:szCs w:val="24"/>
            <w:u w:val="single"/>
          </w:rPr>
          <w:t>http://kidshealth.org/en/parents/asthma-factsheet.html</w:t>
        </w:r>
      </w:hyperlink>
    </w:p>
    <w:p w14:paraId="53778D42" w14:textId="77777777" w:rsidR="00E272D3" w:rsidRPr="00E272D3" w:rsidRDefault="00E272D3" w:rsidP="00E272D3">
      <w:pPr>
        <w:ind w:left="720"/>
        <w:contextualSpacing/>
        <w:jc w:val="both"/>
        <w:rPr>
          <w:i/>
          <w:szCs w:val="24"/>
        </w:rPr>
      </w:pPr>
      <w:r w:rsidRPr="00E272D3">
        <w:rPr>
          <w:rFonts w:eastAsia="Times New Roman"/>
          <w:i/>
          <w:szCs w:val="24"/>
          <w:lang w:eastAsia="fr-FR"/>
        </w:rPr>
        <w:t>Asthma – UK (2006) Asthma awareness for school staff</w:t>
      </w:r>
      <w:r w:rsidRPr="00E272D3">
        <w:rPr>
          <w:i/>
          <w:szCs w:val="24"/>
        </w:rPr>
        <w:t xml:space="preserve">: </w:t>
      </w:r>
      <w:hyperlink r:id="rId27" w:history="1">
        <w:r w:rsidRPr="00E272D3">
          <w:rPr>
            <w:i/>
            <w:color w:val="74CEE0" w:themeColor="hyperlink"/>
            <w:szCs w:val="24"/>
            <w:u w:val="single"/>
          </w:rPr>
          <w:t>http://www.devon.gov.uk/sc-mar1010016.pdf</w:t>
        </w:r>
      </w:hyperlink>
      <w:r w:rsidRPr="00E272D3">
        <w:rPr>
          <w:i/>
          <w:szCs w:val="24"/>
        </w:rPr>
        <w:t>]</w:t>
      </w:r>
    </w:p>
    <w:p w14:paraId="2C730594" w14:textId="77777777" w:rsidR="00E272D3" w:rsidRPr="00E272D3" w:rsidRDefault="00E272D3" w:rsidP="00E272D3">
      <w:pPr>
        <w:ind w:left="720"/>
        <w:jc w:val="both"/>
        <w:rPr>
          <w:szCs w:val="24"/>
        </w:rPr>
      </w:pPr>
    </w:p>
    <w:p w14:paraId="53A9C81F" w14:textId="77777777" w:rsidR="00E272D3" w:rsidRPr="00E272D3" w:rsidRDefault="00E272D3" w:rsidP="00E272D3">
      <w:pPr>
        <w:ind w:left="720"/>
        <w:jc w:val="both"/>
        <w:rPr>
          <w:szCs w:val="24"/>
        </w:rPr>
      </w:pPr>
    </w:p>
    <w:p w14:paraId="336F206F" w14:textId="77777777" w:rsidR="00E272D3" w:rsidRPr="00E272D3" w:rsidRDefault="00E272D3" w:rsidP="00E272D3">
      <w:pPr>
        <w:jc w:val="both"/>
        <w:outlineLvl w:val="2"/>
        <w:rPr>
          <w:b/>
          <w:color w:val="2E3B42" w:themeColor="accent2"/>
          <w:sz w:val="28"/>
          <w:szCs w:val="28"/>
        </w:rPr>
      </w:pPr>
      <w:bookmarkStart w:id="10" w:name="_Toc475442969"/>
      <w:r w:rsidRPr="00E272D3">
        <w:rPr>
          <w:b/>
          <w:color w:val="2E3B42" w:themeColor="accent2"/>
          <w:sz w:val="28"/>
          <w:szCs w:val="28"/>
        </w:rPr>
        <w:t>Supportive literature</w:t>
      </w:r>
      <w:bookmarkEnd w:id="10"/>
    </w:p>
    <w:p w14:paraId="493C0DA0" w14:textId="77777777" w:rsidR="00E272D3" w:rsidRPr="00E272D3" w:rsidRDefault="00E272D3" w:rsidP="00E272D3">
      <w:pPr>
        <w:jc w:val="both"/>
      </w:pPr>
    </w:p>
    <w:p w14:paraId="1FE3A205" w14:textId="77777777" w:rsidR="00E272D3" w:rsidRPr="00E272D3" w:rsidRDefault="00E272D3" w:rsidP="00E272D3">
      <w:pPr>
        <w:jc w:val="both"/>
        <w:rPr>
          <w:b/>
          <w:szCs w:val="24"/>
        </w:rPr>
      </w:pPr>
      <w:r w:rsidRPr="00E272D3">
        <w:rPr>
          <w:b/>
          <w:szCs w:val="24"/>
        </w:rPr>
        <w:t>Definition of asthma</w:t>
      </w:r>
    </w:p>
    <w:p w14:paraId="7ACB6D0F" w14:textId="77777777" w:rsidR="00E272D3" w:rsidRPr="00E272D3" w:rsidRDefault="00E272D3" w:rsidP="00E272D3">
      <w:pPr>
        <w:jc w:val="both"/>
        <w:rPr>
          <w:szCs w:val="24"/>
        </w:rPr>
      </w:pPr>
      <w:r w:rsidRPr="00E272D3">
        <w:rPr>
          <w:szCs w:val="24"/>
        </w:rPr>
        <w:t xml:space="preserve">Asthma is a chronic (long-term) lung disease that inflames and narrows the airways. Asthma causes recurring periods of wheezing, chest tightness, shortness of breath, and coughing. The coughing often occurs at night or early in the morning. Asthma affects people of all ages, but it most often starts during childhood. </w:t>
      </w:r>
    </w:p>
    <w:p w14:paraId="6923D115" w14:textId="77777777" w:rsidR="00E272D3" w:rsidRPr="00E272D3" w:rsidRDefault="00E272D3" w:rsidP="00E272D3">
      <w:pPr>
        <w:jc w:val="both"/>
        <w:rPr>
          <w:rFonts w:eastAsia="Times New Roman"/>
          <w:szCs w:val="24"/>
          <w:lang w:eastAsia="fr-FR"/>
        </w:rPr>
      </w:pPr>
      <w:r w:rsidRPr="00E272D3">
        <w:rPr>
          <w:rFonts w:eastAsia="Times New Roman"/>
          <w:szCs w:val="24"/>
          <w:lang w:eastAsia="fr-FR"/>
        </w:rPr>
        <w:t>Asthma is a condition that affects the airways – the small tubes that carry air in and out of the lungs. When a child or young person with asthma comes into contact with an asthma trigger, the muscles around the walls of the airways tighten so that the airways become narrower. The lining of the airways becomes inflamed and starts to swell. Often sticky mucus or phlegm is produced. All these reactions cause the airways to become irritated, leading to the symptoms of asthma. Children and young people with asthma have airways that are almost always red and sensitive (inflamed). These airways can react badly when they come into contact with irritants that act as asthma triggers (NHLBI, 2014).</w:t>
      </w:r>
    </w:p>
    <w:p w14:paraId="1E18FD8E" w14:textId="77777777" w:rsidR="00E272D3" w:rsidRPr="00E272D3" w:rsidRDefault="00E272D3" w:rsidP="00E272D3">
      <w:pPr>
        <w:spacing w:before="100" w:beforeAutospacing="1" w:after="100" w:afterAutospacing="1"/>
        <w:jc w:val="both"/>
        <w:rPr>
          <w:rFonts w:eastAsia="Times New Roman"/>
          <w:b/>
          <w:szCs w:val="24"/>
          <w:lang w:val="fr-FR" w:eastAsia="fr-FR"/>
        </w:rPr>
      </w:pPr>
      <w:proofErr w:type="spellStart"/>
      <w:r w:rsidRPr="00E272D3">
        <w:rPr>
          <w:rFonts w:eastAsia="Times New Roman"/>
          <w:b/>
          <w:szCs w:val="24"/>
          <w:lang w:val="fr-FR" w:eastAsia="fr-FR"/>
        </w:rPr>
        <w:t>Pupils</w:t>
      </w:r>
      <w:proofErr w:type="spellEnd"/>
      <w:r w:rsidRPr="00E272D3">
        <w:rPr>
          <w:rFonts w:eastAsia="Times New Roman"/>
          <w:b/>
          <w:szCs w:val="24"/>
          <w:lang w:val="fr-FR" w:eastAsia="fr-FR"/>
        </w:rPr>
        <w:t xml:space="preserve"> </w:t>
      </w:r>
      <w:proofErr w:type="spellStart"/>
      <w:r w:rsidRPr="00E272D3">
        <w:rPr>
          <w:rFonts w:eastAsia="Times New Roman"/>
          <w:b/>
          <w:szCs w:val="24"/>
          <w:lang w:val="fr-FR" w:eastAsia="fr-FR"/>
        </w:rPr>
        <w:t>with</w:t>
      </w:r>
      <w:proofErr w:type="spellEnd"/>
      <w:r w:rsidRPr="00E272D3">
        <w:rPr>
          <w:rFonts w:eastAsia="Times New Roman"/>
          <w:b/>
          <w:szCs w:val="24"/>
          <w:lang w:val="fr-FR" w:eastAsia="fr-FR"/>
        </w:rPr>
        <w:t xml:space="preserve"> </w:t>
      </w:r>
      <w:proofErr w:type="spellStart"/>
      <w:r w:rsidRPr="00E272D3">
        <w:rPr>
          <w:rFonts w:eastAsia="Times New Roman"/>
          <w:b/>
          <w:szCs w:val="24"/>
          <w:lang w:val="fr-FR" w:eastAsia="fr-FR"/>
        </w:rPr>
        <w:t>asthma</w:t>
      </w:r>
      <w:proofErr w:type="spellEnd"/>
      <w:r w:rsidRPr="00E272D3">
        <w:rPr>
          <w:rFonts w:eastAsia="Times New Roman"/>
          <w:b/>
          <w:szCs w:val="24"/>
          <w:lang w:val="fr-FR" w:eastAsia="fr-FR"/>
        </w:rPr>
        <w:t xml:space="preserve"> </w:t>
      </w:r>
      <w:proofErr w:type="spellStart"/>
      <w:r w:rsidRPr="00E272D3">
        <w:rPr>
          <w:rFonts w:eastAsia="Times New Roman"/>
          <w:b/>
          <w:szCs w:val="24"/>
          <w:lang w:val="fr-FR" w:eastAsia="fr-FR"/>
        </w:rPr>
        <w:t>may</w:t>
      </w:r>
      <w:proofErr w:type="spellEnd"/>
      <w:r w:rsidRPr="00E272D3">
        <w:rPr>
          <w:rFonts w:eastAsia="Times New Roman"/>
          <w:b/>
          <w:szCs w:val="24"/>
          <w:lang w:val="fr-FR" w:eastAsia="fr-FR"/>
        </w:rPr>
        <w:t xml:space="preserve"> at </w:t>
      </w:r>
      <w:proofErr w:type="spellStart"/>
      <w:r w:rsidRPr="00E272D3">
        <w:rPr>
          <w:rFonts w:eastAsia="Times New Roman"/>
          <w:b/>
          <w:szCs w:val="24"/>
          <w:lang w:val="fr-FR" w:eastAsia="fr-FR"/>
        </w:rPr>
        <w:t>any</w:t>
      </w:r>
      <w:proofErr w:type="spellEnd"/>
      <w:r w:rsidRPr="00E272D3">
        <w:rPr>
          <w:rFonts w:eastAsia="Times New Roman"/>
          <w:b/>
          <w:szCs w:val="24"/>
          <w:lang w:val="fr-FR" w:eastAsia="fr-FR"/>
        </w:rPr>
        <w:t xml:space="preserve"> time:</w:t>
      </w:r>
    </w:p>
    <w:p w14:paraId="3FC3EBC8" w14:textId="77777777" w:rsidR="00E272D3" w:rsidRPr="00E272D3" w:rsidRDefault="00E272D3" w:rsidP="00E272D3">
      <w:pPr>
        <w:numPr>
          <w:ilvl w:val="0"/>
          <w:numId w:val="10"/>
        </w:numPr>
        <w:spacing w:before="100" w:beforeAutospacing="1" w:after="100" w:afterAutospacing="1"/>
        <w:jc w:val="both"/>
        <w:rPr>
          <w:rFonts w:eastAsia="Times New Roman"/>
          <w:szCs w:val="24"/>
          <w:lang w:eastAsia="fr-FR"/>
        </w:rPr>
      </w:pPr>
      <w:r w:rsidRPr="00E272D3">
        <w:rPr>
          <w:rFonts w:eastAsia="Times New Roman"/>
          <w:szCs w:val="24"/>
          <w:lang w:eastAsia="fr-FR"/>
        </w:rPr>
        <w:t>have flare-ups that cause coughing, wheezing, and serious breathing problems</w:t>
      </w:r>
    </w:p>
    <w:p w14:paraId="5A391E2A" w14:textId="77777777" w:rsidR="00E272D3" w:rsidRPr="00E272D3" w:rsidRDefault="00E272D3" w:rsidP="00E272D3">
      <w:pPr>
        <w:numPr>
          <w:ilvl w:val="0"/>
          <w:numId w:val="10"/>
        </w:numPr>
        <w:spacing w:before="100" w:beforeAutospacing="1" w:after="100" w:afterAutospacing="1"/>
        <w:jc w:val="both"/>
        <w:rPr>
          <w:rFonts w:eastAsia="Times New Roman"/>
          <w:szCs w:val="24"/>
          <w:lang w:eastAsia="fr-FR"/>
        </w:rPr>
      </w:pPr>
      <w:r w:rsidRPr="00E272D3">
        <w:rPr>
          <w:rFonts w:eastAsia="Times New Roman"/>
          <w:szCs w:val="24"/>
          <w:lang w:eastAsia="fr-FR"/>
        </w:rPr>
        <w:t>need to take oral or inhaled medication, usually in the school nurse's office</w:t>
      </w:r>
    </w:p>
    <w:p w14:paraId="5C47082C" w14:textId="77777777" w:rsidR="00E272D3" w:rsidRPr="00E272D3" w:rsidRDefault="00E272D3" w:rsidP="00E272D3">
      <w:pPr>
        <w:numPr>
          <w:ilvl w:val="0"/>
          <w:numId w:val="10"/>
        </w:numPr>
        <w:spacing w:before="100" w:beforeAutospacing="1" w:after="100" w:afterAutospacing="1"/>
        <w:jc w:val="both"/>
        <w:rPr>
          <w:rFonts w:eastAsia="Times New Roman"/>
          <w:szCs w:val="24"/>
          <w:lang w:eastAsia="fr-FR"/>
        </w:rPr>
      </w:pPr>
      <w:r w:rsidRPr="00E272D3">
        <w:rPr>
          <w:rFonts w:eastAsia="Times New Roman"/>
          <w:szCs w:val="24"/>
          <w:lang w:eastAsia="fr-FR"/>
        </w:rPr>
        <w:t>feel jittery, anxious, or hyper after using their inhalers (also called bronchodilators)</w:t>
      </w:r>
    </w:p>
    <w:p w14:paraId="2C1174CD" w14:textId="77777777" w:rsidR="00E272D3" w:rsidRPr="00E272D3" w:rsidRDefault="00E272D3" w:rsidP="00E272D3">
      <w:pPr>
        <w:numPr>
          <w:ilvl w:val="0"/>
          <w:numId w:val="10"/>
        </w:numPr>
        <w:spacing w:before="100" w:beforeAutospacing="1" w:after="100" w:afterAutospacing="1"/>
        <w:jc w:val="both"/>
        <w:rPr>
          <w:rFonts w:eastAsia="Times New Roman"/>
          <w:szCs w:val="24"/>
          <w:lang w:eastAsia="fr-FR"/>
        </w:rPr>
      </w:pPr>
      <w:r w:rsidRPr="00E272D3">
        <w:rPr>
          <w:rFonts w:eastAsia="Times New Roman"/>
          <w:szCs w:val="24"/>
          <w:lang w:eastAsia="fr-FR"/>
        </w:rPr>
        <w:t>miss field trips that could aggravate their condition</w:t>
      </w:r>
    </w:p>
    <w:p w14:paraId="34BA96C5" w14:textId="77777777" w:rsidR="00E272D3" w:rsidRPr="00E272D3" w:rsidRDefault="00E272D3" w:rsidP="00E272D3">
      <w:pPr>
        <w:numPr>
          <w:ilvl w:val="0"/>
          <w:numId w:val="10"/>
        </w:numPr>
        <w:spacing w:before="100" w:beforeAutospacing="1" w:after="100" w:afterAutospacing="1"/>
        <w:jc w:val="both"/>
        <w:rPr>
          <w:rFonts w:eastAsia="Times New Roman"/>
          <w:szCs w:val="24"/>
          <w:lang w:eastAsia="fr-FR"/>
        </w:rPr>
      </w:pPr>
      <w:r w:rsidRPr="00E272D3">
        <w:rPr>
          <w:rFonts w:eastAsia="Times New Roman"/>
          <w:szCs w:val="24"/>
          <w:lang w:eastAsia="fr-FR"/>
        </w:rPr>
        <w:t>request the removal of allergens in classrooms that can trigger flare-ups</w:t>
      </w:r>
    </w:p>
    <w:p w14:paraId="7536C32D" w14:textId="77777777" w:rsidR="00E272D3" w:rsidRPr="00E272D3" w:rsidRDefault="00E272D3" w:rsidP="00E272D3">
      <w:pPr>
        <w:numPr>
          <w:ilvl w:val="0"/>
          <w:numId w:val="10"/>
        </w:numPr>
        <w:spacing w:before="100" w:beforeAutospacing="1" w:after="100" w:afterAutospacing="1"/>
        <w:jc w:val="both"/>
        <w:rPr>
          <w:rFonts w:eastAsia="Times New Roman"/>
          <w:szCs w:val="24"/>
          <w:lang w:eastAsia="fr-FR"/>
        </w:rPr>
      </w:pPr>
      <w:proofErr w:type="gramStart"/>
      <w:r w:rsidRPr="00E272D3">
        <w:rPr>
          <w:rFonts w:eastAsia="Times New Roman"/>
          <w:szCs w:val="24"/>
          <w:lang w:eastAsia="fr-FR"/>
        </w:rPr>
        <w:t>need</w:t>
      </w:r>
      <w:proofErr w:type="gramEnd"/>
      <w:r w:rsidRPr="00E272D3">
        <w:rPr>
          <w:rFonts w:eastAsia="Times New Roman"/>
          <w:szCs w:val="24"/>
          <w:lang w:eastAsia="fr-FR"/>
        </w:rPr>
        <w:t xml:space="preserve"> to be excused from physical education or other activities when they are having flare-ups (NHLBI, 2014).</w:t>
      </w:r>
    </w:p>
    <w:p w14:paraId="50EA9DB7" w14:textId="77777777" w:rsidR="00E272D3" w:rsidRPr="00E272D3" w:rsidRDefault="00E272D3" w:rsidP="00E272D3">
      <w:pPr>
        <w:jc w:val="both"/>
        <w:outlineLvl w:val="2"/>
        <w:rPr>
          <w:rFonts w:eastAsia="Times New Roman"/>
          <w:b/>
          <w:szCs w:val="24"/>
        </w:rPr>
      </w:pPr>
      <w:r w:rsidRPr="00E272D3">
        <w:rPr>
          <w:rFonts w:eastAsia="Times New Roman"/>
          <w:b/>
          <w:szCs w:val="24"/>
        </w:rPr>
        <w:t>Dealing With Triggers at School</w:t>
      </w:r>
    </w:p>
    <w:p w14:paraId="53B165CC" w14:textId="77777777" w:rsidR="00E272D3" w:rsidRPr="00E272D3" w:rsidRDefault="00E272D3" w:rsidP="00E272D3">
      <w:pPr>
        <w:jc w:val="both"/>
        <w:rPr>
          <w:rFonts w:eastAsia="Times New Roman"/>
          <w:szCs w:val="24"/>
          <w:lang w:eastAsia="el-GR"/>
        </w:rPr>
      </w:pPr>
      <w:r w:rsidRPr="00E272D3">
        <w:rPr>
          <w:rFonts w:eastAsia="Times New Roman"/>
          <w:szCs w:val="24"/>
          <w:lang w:eastAsia="el-GR"/>
        </w:rPr>
        <w:t>Pupils are likely to encounter these possible asthma triggers at school:</w:t>
      </w:r>
    </w:p>
    <w:p w14:paraId="579B27A9" w14:textId="77777777" w:rsidR="00E272D3" w:rsidRPr="00E272D3" w:rsidRDefault="00E272D3" w:rsidP="00E272D3">
      <w:pPr>
        <w:jc w:val="both"/>
        <w:rPr>
          <w:rFonts w:eastAsia="Times New Roman"/>
          <w:szCs w:val="24"/>
          <w:lang w:eastAsia="el-GR"/>
        </w:rPr>
      </w:pPr>
    </w:p>
    <w:p w14:paraId="764D7574" w14:textId="77777777" w:rsidR="00E272D3" w:rsidRPr="00E272D3" w:rsidRDefault="00E272D3" w:rsidP="00E272D3">
      <w:pPr>
        <w:numPr>
          <w:ilvl w:val="0"/>
          <w:numId w:val="11"/>
        </w:numPr>
        <w:jc w:val="both"/>
        <w:rPr>
          <w:szCs w:val="24"/>
        </w:rPr>
      </w:pPr>
      <w:proofErr w:type="spellStart"/>
      <w:r w:rsidRPr="00E272D3">
        <w:rPr>
          <w:szCs w:val="24"/>
        </w:rPr>
        <w:t>mould</w:t>
      </w:r>
      <w:proofErr w:type="spellEnd"/>
    </w:p>
    <w:p w14:paraId="149FD509" w14:textId="77777777" w:rsidR="00E272D3" w:rsidRPr="00E272D3" w:rsidRDefault="00E272D3" w:rsidP="00E272D3">
      <w:pPr>
        <w:numPr>
          <w:ilvl w:val="0"/>
          <w:numId w:val="11"/>
        </w:numPr>
        <w:jc w:val="both"/>
        <w:rPr>
          <w:szCs w:val="24"/>
        </w:rPr>
      </w:pPr>
      <w:r w:rsidRPr="00E272D3">
        <w:rPr>
          <w:szCs w:val="24"/>
        </w:rPr>
        <w:t>pollen</w:t>
      </w:r>
    </w:p>
    <w:p w14:paraId="52BC7157" w14:textId="77777777" w:rsidR="00E272D3" w:rsidRPr="00E272D3" w:rsidRDefault="00E272D3" w:rsidP="00E272D3">
      <w:pPr>
        <w:numPr>
          <w:ilvl w:val="0"/>
          <w:numId w:val="11"/>
        </w:numPr>
        <w:spacing w:before="100" w:beforeAutospacing="1" w:after="100" w:afterAutospacing="1"/>
        <w:jc w:val="both"/>
        <w:rPr>
          <w:szCs w:val="24"/>
        </w:rPr>
      </w:pPr>
      <w:r w:rsidRPr="00E272D3">
        <w:rPr>
          <w:szCs w:val="24"/>
        </w:rPr>
        <w:t>dust mites</w:t>
      </w:r>
    </w:p>
    <w:p w14:paraId="225503DA" w14:textId="77777777" w:rsidR="00E272D3" w:rsidRPr="00E272D3" w:rsidRDefault="00E272D3" w:rsidP="00E272D3">
      <w:pPr>
        <w:numPr>
          <w:ilvl w:val="0"/>
          <w:numId w:val="11"/>
        </w:numPr>
        <w:spacing w:before="100" w:beforeAutospacing="1" w:after="100" w:afterAutospacing="1"/>
        <w:jc w:val="both"/>
        <w:rPr>
          <w:szCs w:val="24"/>
        </w:rPr>
      </w:pPr>
      <w:r w:rsidRPr="00E272D3">
        <w:rPr>
          <w:szCs w:val="24"/>
        </w:rPr>
        <w:t>cockroaches</w:t>
      </w:r>
    </w:p>
    <w:p w14:paraId="32819597" w14:textId="77777777" w:rsidR="00E272D3" w:rsidRPr="00E272D3" w:rsidRDefault="00E272D3" w:rsidP="00E272D3">
      <w:pPr>
        <w:numPr>
          <w:ilvl w:val="0"/>
          <w:numId w:val="11"/>
        </w:numPr>
        <w:spacing w:before="100" w:beforeAutospacing="1" w:after="100" w:afterAutospacing="1"/>
        <w:jc w:val="both"/>
        <w:rPr>
          <w:szCs w:val="24"/>
        </w:rPr>
      </w:pPr>
      <w:r w:rsidRPr="00E272D3">
        <w:rPr>
          <w:szCs w:val="24"/>
        </w:rPr>
        <w:t>chalk dust</w:t>
      </w:r>
    </w:p>
    <w:p w14:paraId="3054A211" w14:textId="77777777" w:rsidR="00E272D3" w:rsidRPr="00E272D3" w:rsidRDefault="00E272D3" w:rsidP="00E272D3">
      <w:pPr>
        <w:numPr>
          <w:ilvl w:val="0"/>
          <w:numId w:val="11"/>
        </w:numPr>
        <w:spacing w:before="100" w:beforeAutospacing="1" w:after="100" w:afterAutospacing="1"/>
        <w:jc w:val="both"/>
        <w:rPr>
          <w:szCs w:val="24"/>
        </w:rPr>
      </w:pPr>
      <w:r w:rsidRPr="00E272D3">
        <w:rPr>
          <w:szCs w:val="24"/>
        </w:rPr>
        <w:t>perfumes</w:t>
      </w:r>
    </w:p>
    <w:p w14:paraId="39DA2258" w14:textId="77777777" w:rsidR="00E272D3" w:rsidRPr="00E272D3" w:rsidRDefault="00E272D3" w:rsidP="00E272D3">
      <w:pPr>
        <w:numPr>
          <w:ilvl w:val="0"/>
          <w:numId w:val="11"/>
        </w:numPr>
        <w:spacing w:before="100" w:beforeAutospacing="1" w:after="100" w:afterAutospacing="1"/>
        <w:jc w:val="both"/>
        <w:rPr>
          <w:szCs w:val="24"/>
        </w:rPr>
      </w:pPr>
      <w:r w:rsidRPr="00E272D3">
        <w:rPr>
          <w:szCs w:val="24"/>
        </w:rPr>
        <w:t>cleaning products or other chemicals</w:t>
      </w:r>
    </w:p>
    <w:p w14:paraId="00645E58" w14:textId="77777777" w:rsidR="00E272D3" w:rsidRPr="00E272D3" w:rsidRDefault="00E272D3" w:rsidP="00E272D3">
      <w:pPr>
        <w:numPr>
          <w:ilvl w:val="0"/>
          <w:numId w:val="11"/>
        </w:numPr>
        <w:jc w:val="both"/>
        <w:rPr>
          <w:szCs w:val="24"/>
        </w:rPr>
      </w:pPr>
      <w:proofErr w:type="gramStart"/>
      <w:r w:rsidRPr="00E272D3">
        <w:rPr>
          <w:szCs w:val="24"/>
        </w:rPr>
        <w:lastRenderedPageBreak/>
        <w:t>dander</w:t>
      </w:r>
      <w:proofErr w:type="gramEnd"/>
      <w:r w:rsidRPr="00E272D3">
        <w:rPr>
          <w:szCs w:val="24"/>
        </w:rPr>
        <w:t xml:space="preserve">, saliva, or urine from animals </w:t>
      </w:r>
      <w:r w:rsidRPr="00E272D3">
        <w:rPr>
          <w:rFonts w:eastAsia="Times New Roman"/>
          <w:szCs w:val="24"/>
          <w:lang w:eastAsia="fr-FR"/>
        </w:rPr>
        <w:t>(NHLB, 2014).</w:t>
      </w:r>
    </w:p>
    <w:p w14:paraId="2583F750" w14:textId="77777777" w:rsidR="00E272D3" w:rsidRPr="00E272D3" w:rsidRDefault="00E272D3" w:rsidP="00E272D3">
      <w:pPr>
        <w:numPr>
          <w:ilvl w:val="0"/>
          <w:numId w:val="11"/>
        </w:numPr>
        <w:jc w:val="both"/>
        <w:rPr>
          <w:szCs w:val="24"/>
        </w:rPr>
      </w:pPr>
    </w:p>
    <w:p w14:paraId="52B38B62" w14:textId="77777777" w:rsidR="00E272D3" w:rsidRPr="00E272D3" w:rsidRDefault="00E272D3" w:rsidP="00E272D3">
      <w:pPr>
        <w:jc w:val="both"/>
        <w:rPr>
          <w:b/>
        </w:rPr>
      </w:pPr>
      <w:r w:rsidRPr="00E272D3">
        <w:rPr>
          <w:b/>
        </w:rPr>
        <w:t>Handling Flare-Ups at School</w:t>
      </w:r>
    </w:p>
    <w:p w14:paraId="4CF7163A" w14:textId="77777777" w:rsidR="00E272D3" w:rsidRPr="00E272D3" w:rsidRDefault="00E272D3" w:rsidP="00E272D3">
      <w:pPr>
        <w:jc w:val="both"/>
        <w:rPr>
          <w:rFonts w:eastAsia="Times New Roman"/>
          <w:szCs w:val="24"/>
          <w:lang w:eastAsia="el-GR"/>
        </w:rPr>
      </w:pPr>
      <w:r w:rsidRPr="00E272D3">
        <w:rPr>
          <w:rFonts w:eastAsia="Times New Roman"/>
          <w:szCs w:val="24"/>
          <w:lang w:eastAsia="el-GR"/>
        </w:rPr>
        <w:t xml:space="preserve">Ideally, quick-relief medicine (also called rescue or fast-acting medicine) should always be immediately available to pupils. This means that for pupils who are not old enough to self-administer the medicine, the teacher will have it in the classroom, or it will be readily available (not under lock and key) in the nurse's office. Pupils who have exercise-induced asthma should have their quick-relief medicine available before any strenuous play or exercise; they might need permission to go to the nurse's office before recess or gym class. It is better for pupils to carry their quick-relief medicine with them </w:t>
      </w:r>
      <w:r w:rsidRPr="00E272D3">
        <w:rPr>
          <w:rFonts w:eastAsia="Times New Roman"/>
          <w:szCs w:val="24"/>
          <w:lang w:eastAsia="fr-FR"/>
        </w:rPr>
        <w:t>(NHLB, 2014). Sometimes young people or children need a gentle reminder to take their medication; always bear in mind that they might be embarrassed to do so in front of other people (Asthma, 2006)</w:t>
      </w:r>
    </w:p>
    <w:p w14:paraId="3E1C90ED" w14:textId="77777777" w:rsidR="00E272D3" w:rsidRPr="00E272D3" w:rsidRDefault="00E272D3" w:rsidP="00E272D3">
      <w:pPr>
        <w:jc w:val="both"/>
        <w:outlineLvl w:val="2"/>
        <w:rPr>
          <w:b/>
          <w:color w:val="2E3B42" w:themeColor="accent2"/>
          <w:sz w:val="28"/>
          <w:szCs w:val="28"/>
        </w:rPr>
      </w:pPr>
      <w:bookmarkStart w:id="11" w:name="_Toc475442970"/>
    </w:p>
    <w:p w14:paraId="68F0B67A" w14:textId="77777777" w:rsidR="00E272D3" w:rsidRPr="00E272D3" w:rsidRDefault="00E272D3" w:rsidP="00E272D3">
      <w:pPr>
        <w:jc w:val="both"/>
      </w:pPr>
    </w:p>
    <w:p w14:paraId="7595531D" w14:textId="77777777" w:rsidR="00E272D3" w:rsidRPr="00E272D3" w:rsidRDefault="00E272D3" w:rsidP="00E272D3">
      <w:pPr>
        <w:jc w:val="both"/>
        <w:outlineLvl w:val="2"/>
        <w:rPr>
          <w:b/>
          <w:color w:val="2E3B42" w:themeColor="accent2"/>
          <w:sz w:val="28"/>
          <w:szCs w:val="28"/>
        </w:rPr>
      </w:pPr>
      <w:r w:rsidRPr="00E272D3">
        <w:rPr>
          <w:b/>
          <w:color w:val="2E3B42" w:themeColor="accent2"/>
          <w:sz w:val="28"/>
          <w:szCs w:val="28"/>
        </w:rPr>
        <w:t>Websites and EU reports</w:t>
      </w:r>
      <w:bookmarkEnd w:id="11"/>
    </w:p>
    <w:p w14:paraId="7CA275D8" w14:textId="77777777" w:rsidR="00E272D3" w:rsidRPr="00E272D3" w:rsidRDefault="00E272D3" w:rsidP="00E272D3">
      <w:pPr>
        <w:jc w:val="both"/>
      </w:pPr>
    </w:p>
    <w:p w14:paraId="7F8FD879" w14:textId="77777777" w:rsidR="00E272D3" w:rsidRPr="00E272D3" w:rsidRDefault="00E272D3" w:rsidP="00E272D3">
      <w:pPr>
        <w:jc w:val="both"/>
        <w:rPr>
          <w:szCs w:val="24"/>
          <w:u w:val="single"/>
        </w:rPr>
      </w:pPr>
      <w:r w:rsidRPr="00E272D3">
        <w:rPr>
          <w:szCs w:val="24"/>
          <w:u w:val="single"/>
        </w:rPr>
        <w:t>Useful Websites</w:t>
      </w:r>
    </w:p>
    <w:p w14:paraId="4C70A7A5" w14:textId="77777777" w:rsidR="00E272D3" w:rsidRPr="00E272D3" w:rsidRDefault="00E272D3" w:rsidP="00E272D3">
      <w:pPr>
        <w:jc w:val="both"/>
        <w:rPr>
          <w:szCs w:val="24"/>
        </w:rPr>
      </w:pPr>
    </w:p>
    <w:p w14:paraId="18DC515E" w14:textId="77777777" w:rsidR="00E272D3" w:rsidRPr="00E272D3" w:rsidRDefault="00E272D3" w:rsidP="00E272D3">
      <w:pPr>
        <w:jc w:val="both"/>
        <w:rPr>
          <w:szCs w:val="24"/>
        </w:rPr>
      </w:pPr>
      <w:r w:rsidRPr="00E272D3">
        <w:rPr>
          <w:szCs w:val="24"/>
        </w:rPr>
        <w:t xml:space="preserve">World Health </w:t>
      </w:r>
      <w:proofErr w:type="spellStart"/>
      <w:r w:rsidRPr="00E272D3">
        <w:rPr>
          <w:szCs w:val="24"/>
        </w:rPr>
        <w:t>Organisation</w:t>
      </w:r>
      <w:proofErr w:type="spellEnd"/>
      <w:r w:rsidRPr="00E272D3">
        <w:rPr>
          <w:szCs w:val="24"/>
        </w:rPr>
        <w:t xml:space="preserve"> (WHO): </w:t>
      </w:r>
      <w:hyperlink r:id="rId28" w:history="1">
        <w:r w:rsidRPr="00E272D3">
          <w:rPr>
            <w:color w:val="74CEE0" w:themeColor="hyperlink"/>
            <w:szCs w:val="24"/>
            <w:u w:val="single"/>
          </w:rPr>
          <w:t>www.who.int</w:t>
        </w:r>
      </w:hyperlink>
    </w:p>
    <w:p w14:paraId="572A3041" w14:textId="77777777" w:rsidR="00E272D3" w:rsidRPr="00E272D3" w:rsidRDefault="00E272D3" w:rsidP="00E272D3">
      <w:pPr>
        <w:jc w:val="both"/>
        <w:rPr>
          <w:szCs w:val="24"/>
        </w:rPr>
      </w:pPr>
      <w:r w:rsidRPr="00E272D3">
        <w:rPr>
          <w:szCs w:val="24"/>
        </w:rPr>
        <w:t xml:space="preserve">Institute of Child Education and psychology: </w:t>
      </w:r>
      <w:hyperlink r:id="rId29" w:history="1">
        <w:r w:rsidRPr="00E272D3">
          <w:rPr>
            <w:color w:val="74CEE0" w:themeColor="hyperlink"/>
            <w:szCs w:val="24"/>
            <w:u w:val="single"/>
          </w:rPr>
          <w:t>www.icepe.eu</w:t>
        </w:r>
      </w:hyperlink>
    </w:p>
    <w:p w14:paraId="088A14CB" w14:textId="77777777" w:rsidR="00E272D3" w:rsidRPr="00E272D3" w:rsidRDefault="00E272D3" w:rsidP="00E272D3">
      <w:pPr>
        <w:jc w:val="both"/>
        <w:rPr>
          <w:rFonts w:eastAsia="Times New Roman"/>
          <w:szCs w:val="24"/>
          <w:lang w:eastAsia="el-GR"/>
        </w:rPr>
      </w:pPr>
      <w:r w:rsidRPr="00E272D3">
        <w:rPr>
          <w:rFonts w:eastAsia="Times New Roman"/>
          <w:szCs w:val="24"/>
          <w:lang w:eastAsia="el-GR"/>
        </w:rPr>
        <w:t>National Heart, Lung and Blood Institute – US (2014) Explore asthma:</w:t>
      </w:r>
    </w:p>
    <w:p w14:paraId="344C67CB" w14:textId="77777777" w:rsidR="00E272D3" w:rsidRPr="00E272D3" w:rsidRDefault="00E272D3" w:rsidP="00E272D3">
      <w:pPr>
        <w:jc w:val="both"/>
        <w:rPr>
          <w:szCs w:val="24"/>
        </w:rPr>
      </w:pPr>
      <w:hyperlink r:id="rId30" w:history="1">
        <w:r w:rsidRPr="00E272D3">
          <w:rPr>
            <w:color w:val="74CEE0" w:themeColor="hyperlink"/>
            <w:szCs w:val="24"/>
            <w:u w:val="single"/>
          </w:rPr>
          <w:t>http://www.nhlbi.nih.gov/health/health-topics/topics/asthma</w:t>
        </w:r>
      </w:hyperlink>
    </w:p>
    <w:p w14:paraId="7236AB7D" w14:textId="77777777" w:rsidR="00E272D3" w:rsidRPr="00E272D3" w:rsidRDefault="00E272D3" w:rsidP="00E272D3">
      <w:pPr>
        <w:jc w:val="both"/>
        <w:rPr>
          <w:szCs w:val="24"/>
        </w:rPr>
      </w:pPr>
      <w:r w:rsidRPr="00E272D3">
        <w:rPr>
          <w:szCs w:val="24"/>
        </w:rPr>
        <w:t xml:space="preserve">Pediatric / Adult Asthma Coalition: </w:t>
      </w:r>
      <w:hyperlink r:id="rId31" w:history="1">
        <w:r w:rsidRPr="00E272D3">
          <w:rPr>
            <w:color w:val="74CEE0" w:themeColor="hyperlink"/>
            <w:szCs w:val="24"/>
            <w:u w:val="single"/>
          </w:rPr>
          <w:t>http://pacnj.org/</w:t>
        </w:r>
      </w:hyperlink>
    </w:p>
    <w:p w14:paraId="365DC4F6" w14:textId="77777777" w:rsidR="00E272D3" w:rsidRPr="00E272D3" w:rsidRDefault="00E272D3" w:rsidP="00E272D3">
      <w:pPr>
        <w:jc w:val="both"/>
        <w:rPr>
          <w:szCs w:val="24"/>
        </w:rPr>
      </w:pPr>
    </w:p>
    <w:p w14:paraId="4659D03B" w14:textId="77777777" w:rsidR="00E272D3" w:rsidRPr="00E272D3" w:rsidRDefault="00E272D3" w:rsidP="00E272D3">
      <w:pPr>
        <w:jc w:val="both"/>
        <w:rPr>
          <w:szCs w:val="24"/>
          <w:u w:val="single"/>
          <w:lang w:val="en-IE"/>
        </w:rPr>
      </w:pPr>
      <w:r w:rsidRPr="00E272D3">
        <w:rPr>
          <w:szCs w:val="24"/>
          <w:u w:val="single"/>
          <w:lang w:val="en-IE"/>
        </w:rPr>
        <w:t>Relevant Articles and Reports</w:t>
      </w:r>
    </w:p>
    <w:p w14:paraId="7E96507B" w14:textId="77777777" w:rsidR="00E272D3" w:rsidRPr="00E272D3" w:rsidRDefault="00E272D3" w:rsidP="00E272D3">
      <w:pPr>
        <w:jc w:val="both"/>
        <w:rPr>
          <w:szCs w:val="24"/>
        </w:rPr>
      </w:pPr>
    </w:p>
    <w:p w14:paraId="679A71D9" w14:textId="77777777" w:rsidR="00E272D3" w:rsidRPr="00E272D3" w:rsidRDefault="00E272D3" w:rsidP="00E272D3">
      <w:pPr>
        <w:jc w:val="both"/>
        <w:rPr>
          <w:rFonts w:eastAsia="Times New Roman"/>
          <w:color w:val="74CEE0" w:themeColor="hyperlink"/>
          <w:szCs w:val="24"/>
          <w:u w:val="single"/>
          <w:lang w:eastAsia="fr-FR"/>
        </w:rPr>
      </w:pPr>
      <w:proofErr w:type="spellStart"/>
      <w:r w:rsidRPr="00E272D3">
        <w:rPr>
          <w:szCs w:val="24"/>
        </w:rPr>
        <w:t>McGotty</w:t>
      </w:r>
      <w:proofErr w:type="spellEnd"/>
      <w:r w:rsidRPr="00E272D3">
        <w:rPr>
          <w:szCs w:val="24"/>
        </w:rPr>
        <w:t xml:space="preserve">, C. </w:t>
      </w:r>
      <w:r w:rsidRPr="00E272D3">
        <w:rPr>
          <w:rFonts w:eastAsia="Times New Roman"/>
          <w:szCs w:val="24"/>
          <w:lang w:eastAsia="fr-FR"/>
        </w:rPr>
        <w:t xml:space="preserve"> Asthma Management in the Classroom: What Teachers Need to </w:t>
      </w:r>
      <w:proofErr w:type="gramStart"/>
      <w:r w:rsidRPr="00E272D3">
        <w:rPr>
          <w:rFonts w:eastAsia="Times New Roman"/>
          <w:szCs w:val="24"/>
          <w:lang w:eastAsia="fr-FR"/>
        </w:rPr>
        <w:t>Know.</w:t>
      </w:r>
      <w:proofErr w:type="gramEnd"/>
      <w:r w:rsidRPr="00E272D3">
        <w:rPr>
          <w:rFonts w:eastAsia="Times New Roman"/>
          <w:szCs w:val="24"/>
          <w:lang w:eastAsia="fr-FR"/>
        </w:rPr>
        <w:t xml:space="preserve"> </w:t>
      </w:r>
      <w:r w:rsidRPr="00E272D3">
        <w:rPr>
          <w:szCs w:val="24"/>
        </w:rPr>
        <w:t>Pediatric/ Adult Asthma Coalition</w:t>
      </w:r>
      <w:r w:rsidRPr="00E272D3">
        <w:rPr>
          <w:rFonts w:eastAsia="Times New Roman"/>
          <w:szCs w:val="24"/>
          <w:lang w:eastAsia="fr-FR"/>
        </w:rPr>
        <w:t xml:space="preserve">. Available at: </w:t>
      </w:r>
      <w:hyperlink r:id="rId32" w:history="1">
        <w:r w:rsidRPr="00E272D3">
          <w:rPr>
            <w:rFonts w:eastAsia="Times New Roman"/>
            <w:color w:val="74CEE0" w:themeColor="hyperlink"/>
            <w:szCs w:val="24"/>
            <w:u w:val="single"/>
            <w:lang w:eastAsia="fr-FR"/>
          </w:rPr>
          <w:t>http://www.pacnj.org/pdfs/PowerPointPDF-AsthmaManagementintheClassroom.pdf</w:t>
        </w:r>
      </w:hyperlink>
    </w:p>
    <w:p w14:paraId="2B0E72B7" w14:textId="77777777" w:rsidR="00E272D3" w:rsidRPr="00E272D3" w:rsidRDefault="00E272D3" w:rsidP="00E272D3">
      <w:pPr>
        <w:jc w:val="both"/>
        <w:rPr>
          <w:rFonts w:eastAsia="Times New Roman"/>
          <w:szCs w:val="24"/>
          <w:lang w:eastAsia="fr-FR"/>
        </w:rPr>
      </w:pPr>
    </w:p>
    <w:p w14:paraId="6453AAFF" w14:textId="77777777" w:rsidR="00E272D3" w:rsidRPr="00E272D3" w:rsidRDefault="00E272D3" w:rsidP="00E272D3">
      <w:pPr>
        <w:jc w:val="both"/>
        <w:rPr>
          <w:rFonts w:eastAsia="Times New Roman"/>
          <w:szCs w:val="24"/>
          <w:lang w:eastAsia="el-GR"/>
        </w:rPr>
      </w:pPr>
      <w:r w:rsidRPr="00E272D3">
        <w:rPr>
          <w:rFonts w:eastAsia="Times New Roman"/>
          <w:szCs w:val="24"/>
          <w:lang w:eastAsia="el-GR"/>
        </w:rPr>
        <w:t xml:space="preserve">Moorman, J. E., </w:t>
      </w:r>
      <w:proofErr w:type="spellStart"/>
      <w:r w:rsidRPr="00E272D3">
        <w:rPr>
          <w:rFonts w:eastAsia="Times New Roman"/>
          <w:szCs w:val="24"/>
          <w:lang w:eastAsia="el-GR"/>
        </w:rPr>
        <w:t>Akinbami</w:t>
      </w:r>
      <w:proofErr w:type="spellEnd"/>
      <w:r w:rsidRPr="00E272D3">
        <w:rPr>
          <w:rFonts w:eastAsia="Times New Roman"/>
          <w:szCs w:val="24"/>
          <w:lang w:eastAsia="el-GR"/>
        </w:rPr>
        <w:t xml:space="preserve">, L. J., Bailey, C. M., </w:t>
      </w:r>
      <w:proofErr w:type="spellStart"/>
      <w:r w:rsidRPr="00E272D3">
        <w:rPr>
          <w:rFonts w:eastAsia="Times New Roman"/>
          <w:szCs w:val="24"/>
          <w:lang w:eastAsia="el-GR"/>
        </w:rPr>
        <w:t>Zahran</w:t>
      </w:r>
      <w:proofErr w:type="spellEnd"/>
      <w:r w:rsidRPr="00E272D3">
        <w:rPr>
          <w:rFonts w:eastAsia="Times New Roman"/>
          <w:szCs w:val="24"/>
          <w:lang w:eastAsia="el-GR"/>
        </w:rPr>
        <w:t xml:space="preserve">, H. S., King, M. E., Johnson, C. A., &amp; Liu, X. (2012). National surveillance of asthma: United States, 2001-2010. </w:t>
      </w:r>
      <w:r w:rsidRPr="00E272D3">
        <w:rPr>
          <w:rFonts w:eastAsia="Times New Roman"/>
          <w:i/>
          <w:iCs/>
          <w:szCs w:val="24"/>
          <w:lang w:eastAsia="el-GR"/>
        </w:rPr>
        <w:t>Vital &amp; health statistics. Series 3, Analytical and epidemiological studies/[US Dept. of Health and Human Services, Public Health Service, National Center for Health Statistics]</w:t>
      </w:r>
      <w:r w:rsidRPr="00E272D3">
        <w:rPr>
          <w:rFonts w:eastAsia="Times New Roman"/>
          <w:szCs w:val="24"/>
          <w:lang w:eastAsia="el-GR"/>
        </w:rPr>
        <w:t>, (35), 1-58.</w:t>
      </w:r>
    </w:p>
    <w:p w14:paraId="78D3F4A4" w14:textId="77777777" w:rsidR="00E272D3" w:rsidRPr="00E272D3" w:rsidRDefault="00E272D3" w:rsidP="00E272D3">
      <w:pPr>
        <w:jc w:val="both"/>
        <w:rPr>
          <w:rFonts w:eastAsia="Times New Roman"/>
          <w:szCs w:val="24"/>
          <w:lang w:eastAsia="fr-FR"/>
        </w:rPr>
      </w:pPr>
    </w:p>
    <w:p w14:paraId="765D2904" w14:textId="77777777" w:rsidR="00E272D3" w:rsidRPr="00E272D3" w:rsidRDefault="00E272D3" w:rsidP="00E272D3">
      <w:pPr>
        <w:jc w:val="both"/>
        <w:rPr>
          <w:rFonts w:eastAsia="Times New Roman"/>
          <w:szCs w:val="24"/>
          <w:lang w:eastAsia="el-GR"/>
        </w:rPr>
      </w:pPr>
      <w:proofErr w:type="spellStart"/>
      <w:r w:rsidRPr="00E272D3">
        <w:rPr>
          <w:rFonts w:eastAsia="Times New Roman"/>
          <w:szCs w:val="24"/>
          <w:lang w:eastAsia="el-GR"/>
        </w:rPr>
        <w:t>Centres</w:t>
      </w:r>
      <w:proofErr w:type="spellEnd"/>
      <w:r w:rsidRPr="00E272D3">
        <w:rPr>
          <w:rFonts w:eastAsia="Times New Roman"/>
          <w:szCs w:val="24"/>
          <w:lang w:eastAsia="el-GR"/>
        </w:rPr>
        <w:t xml:space="preserve"> for Disease Control and Prevention (CDC) (2011). Vital signs: asthma prevalence, disease characteristics, and self-management education: United States, 2001--2009. </w:t>
      </w:r>
      <w:r w:rsidRPr="00E272D3">
        <w:rPr>
          <w:rFonts w:eastAsia="Times New Roman"/>
          <w:i/>
          <w:iCs/>
          <w:szCs w:val="24"/>
          <w:lang w:eastAsia="el-GR"/>
        </w:rPr>
        <w:t>MMWR. Morbidity and mortality weekly report</w:t>
      </w:r>
      <w:r w:rsidRPr="00E272D3">
        <w:rPr>
          <w:rFonts w:eastAsia="Times New Roman"/>
          <w:szCs w:val="24"/>
          <w:lang w:eastAsia="el-GR"/>
        </w:rPr>
        <w:t xml:space="preserve">, </w:t>
      </w:r>
      <w:r w:rsidRPr="00E272D3">
        <w:rPr>
          <w:rFonts w:eastAsia="Times New Roman"/>
          <w:i/>
          <w:iCs/>
          <w:szCs w:val="24"/>
          <w:lang w:eastAsia="el-GR"/>
        </w:rPr>
        <w:t>60</w:t>
      </w:r>
      <w:r w:rsidRPr="00E272D3">
        <w:rPr>
          <w:rFonts w:eastAsia="Times New Roman"/>
          <w:szCs w:val="24"/>
          <w:lang w:eastAsia="el-GR"/>
        </w:rPr>
        <w:t>(17), 547.</w:t>
      </w:r>
    </w:p>
    <w:p w14:paraId="6EFB7EF4" w14:textId="77777777" w:rsidR="00E272D3" w:rsidRPr="00E272D3" w:rsidRDefault="00E272D3" w:rsidP="00E272D3">
      <w:pPr>
        <w:autoSpaceDE w:val="0"/>
        <w:autoSpaceDN w:val="0"/>
        <w:adjustRightInd w:val="0"/>
        <w:jc w:val="both"/>
        <w:rPr>
          <w:rFonts w:eastAsia="Calibri"/>
          <w:color w:val="000000"/>
          <w:szCs w:val="24"/>
          <w:lang w:eastAsia="el-GR"/>
        </w:rPr>
      </w:pPr>
    </w:p>
    <w:p w14:paraId="41424443" w14:textId="77777777" w:rsidR="00E272D3" w:rsidRPr="00E272D3" w:rsidRDefault="00E272D3" w:rsidP="00E272D3">
      <w:pPr>
        <w:jc w:val="both"/>
        <w:rPr>
          <w:rFonts w:eastAsia="Times New Roman"/>
          <w:szCs w:val="24"/>
          <w:lang w:eastAsia="fr-FR"/>
        </w:rPr>
      </w:pPr>
      <w:r w:rsidRPr="00E272D3">
        <w:rPr>
          <w:rFonts w:eastAsia="Times New Roman"/>
          <w:szCs w:val="24"/>
          <w:lang w:eastAsia="fr-FR"/>
        </w:rPr>
        <w:t>Asthma – UK (2006) Asthma awareness for school staff</w:t>
      </w:r>
    </w:p>
    <w:p w14:paraId="26418E4A" w14:textId="77777777" w:rsidR="00E272D3" w:rsidRPr="00E272D3" w:rsidRDefault="00E272D3" w:rsidP="00E272D3">
      <w:pPr>
        <w:jc w:val="both"/>
        <w:rPr>
          <w:szCs w:val="24"/>
        </w:rPr>
      </w:pPr>
      <w:hyperlink r:id="rId33" w:history="1">
        <w:r w:rsidRPr="00E272D3">
          <w:rPr>
            <w:color w:val="74CEE0" w:themeColor="hyperlink"/>
            <w:szCs w:val="24"/>
            <w:u w:val="single"/>
          </w:rPr>
          <w:t>http://www.devon.gov.uk/sc-mar1010016.pdf</w:t>
        </w:r>
      </w:hyperlink>
    </w:p>
    <w:p w14:paraId="3BFC7F74" w14:textId="77777777" w:rsidR="00E272D3" w:rsidRPr="00E272D3" w:rsidRDefault="00E272D3" w:rsidP="00E272D3">
      <w:pPr>
        <w:jc w:val="both"/>
        <w:rPr>
          <w:szCs w:val="24"/>
        </w:rPr>
      </w:pPr>
    </w:p>
    <w:p w14:paraId="60B2656C" w14:textId="77777777" w:rsidR="00E272D3" w:rsidRPr="00E272D3" w:rsidRDefault="00E272D3" w:rsidP="00E272D3">
      <w:pPr>
        <w:jc w:val="both"/>
        <w:rPr>
          <w:iCs/>
          <w:color w:val="74CEE0" w:themeColor="hyperlink"/>
          <w:szCs w:val="24"/>
          <w:u w:val="single"/>
        </w:rPr>
      </w:pPr>
      <w:hyperlink r:id="rId34" w:history="1">
        <w:r w:rsidRPr="00E272D3">
          <w:rPr>
            <w:iCs/>
            <w:color w:val="74CEE0" w:themeColor="hyperlink"/>
            <w:szCs w:val="24"/>
            <w:u w:val="single"/>
          </w:rPr>
          <w:t>National Heart, Lung and Blood Institute (NHLBI)</w:t>
        </w:r>
      </w:hyperlink>
      <w:r w:rsidRPr="00E272D3">
        <w:rPr>
          <w:iCs/>
          <w:szCs w:val="24"/>
        </w:rPr>
        <w:t xml:space="preserve"> (2014) Managing Asthma: A Guide for Schools., National Institutes of Health, U.S. Department of Health and Human Services, and the Fund for the Improvement and Reform of Schools and Teaching, Office of Educational Research and Improvement (OERI), U.S. Department of </w:t>
      </w:r>
      <w:proofErr w:type="spellStart"/>
      <w:r w:rsidRPr="00E272D3">
        <w:rPr>
          <w:iCs/>
          <w:szCs w:val="24"/>
        </w:rPr>
        <w:t>Education.NIH</w:t>
      </w:r>
      <w:proofErr w:type="spellEnd"/>
      <w:r w:rsidRPr="00E272D3">
        <w:rPr>
          <w:iCs/>
          <w:szCs w:val="24"/>
        </w:rPr>
        <w:t xml:space="preserve"> Publication No. 91-2650.</w:t>
      </w:r>
      <w:r w:rsidRPr="00E272D3">
        <w:rPr>
          <w:szCs w:val="24"/>
        </w:rPr>
        <w:t xml:space="preserve"> Available at: </w:t>
      </w:r>
      <w:hyperlink r:id="rId35" w:history="1">
        <w:r w:rsidRPr="00E272D3">
          <w:rPr>
            <w:iCs/>
            <w:color w:val="74CEE0" w:themeColor="hyperlink"/>
            <w:szCs w:val="24"/>
            <w:u w:val="single"/>
          </w:rPr>
          <w:t>https://www.nhlbi.nih.gov/files/docs/resources/lung/NACI_ManagingAsthma-508%20FINAL.pdf</w:t>
        </w:r>
      </w:hyperlink>
    </w:p>
    <w:p w14:paraId="36E9C9BC" w14:textId="77777777" w:rsidR="00E272D3" w:rsidRPr="00E272D3" w:rsidRDefault="00E272D3" w:rsidP="00E272D3">
      <w:pPr>
        <w:jc w:val="both"/>
        <w:rPr>
          <w:szCs w:val="24"/>
        </w:rPr>
      </w:pPr>
    </w:p>
    <w:p w14:paraId="41ED018C" w14:textId="77777777" w:rsidR="00E272D3" w:rsidRPr="00E272D3" w:rsidRDefault="00E272D3" w:rsidP="00E272D3">
      <w:pPr>
        <w:jc w:val="both"/>
        <w:outlineLvl w:val="3"/>
        <w:rPr>
          <w:b/>
          <w:i/>
          <w:sz w:val="24"/>
          <w:szCs w:val="24"/>
        </w:rPr>
      </w:pPr>
      <w:r w:rsidRPr="00E272D3">
        <w:rPr>
          <w:b/>
          <w:i/>
          <w:sz w:val="24"/>
          <w:szCs w:val="24"/>
        </w:rPr>
        <w:lastRenderedPageBreak/>
        <w:t>References</w:t>
      </w:r>
    </w:p>
    <w:p w14:paraId="3C611FF1" w14:textId="77777777" w:rsidR="00E272D3" w:rsidRPr="00E272D3" w:rsidRDefault="00E272D3" w:rsidP="00E272D3">
      <w:pPr>
        <w:jc w:val="both"/>
      </w:pPr>
    </w:p>
    <w:p w14:paraId="75133059" w14:textId="77777777" w:rsidR="00E272D3" w:rsidRPr="00E272D3" w:rsidRDefault="00E272D3" w:rsidP="00E272D3">
      <w:pPr>
        <w:jc w:val="both"/>
        <w:rPr>
          <w:sz w:val="16"/>
          <w:szCs w:val="24"/>
        </w:rPr>
      </w:pPr>
      <w:hyperlink r:id="rId36" w:history="1">
        <w:r w:rsidRPr="00E272D3">
          <w:rPr>
            <w:iCs/>
            <w:color w:val="74CEE0" w:themeColor="hyperlink"/>
            <w:sz w:val="16"/>
            <w:szCs w:val="24"/>
            <w:u w:val="single"/>
          </w:rPr>
          <w:t>National Heart, Lung and Blood Institute (NHLBI)</w:t>
        </w:r>
      </w:hyperlink>
      <w:r w:rsidRPr="00E272D3">
        <w:rPr>
          <w:iCs/>
          <w:sz w:val="16"/>
          <w:szCs w:val="24"/>
        </w:rPr>
        <w:t xml:space="preserve"> (2014) Managing Asthma: A Guide for Schools., National Institutes of Health, U.S. Department of Health and Human Services, and the Fund for the Improvement and Reform of Schools and Teaching, Office of Educational Research and Improvement (OERI), U.S. Department of Education. NIH Publication No. 91-2650.</w:t>
      </w:r>
      <w:r w:rsidRPr="00E272D3">
        <w:rPr>
          <w:sz w:val="16"/>
          <w:szCs w:val="24"/>
        </w:rPr>
        <w:t xml:space="preserve"> Available at: </w:t>
      </w:r>
    </w:p>
    <w:p w14:paraId="7C32B154" w14:textId="77777777" w:rsidR="00E272D3" w:rsidRPr="00E272D3" w:rsidRDefault="00E272D3" w:rsidP="00E272D3">
      <w:pPr>
        <w:shd w:val="clear" w:color="auto" w:fill="FFFFFF"/>
        <w:spacing w:before="100" w:beforeAutospacing="1" w:after="100" w:afterAutospacing="1"/>
        <w:jc w:val="both"/>
        <w:rPr>
          <w:color w:val="74CEE0" w:themeColor="hyperlink"/>
          <w:u w:val="single"/>
        </w:rPr>
      </w:pPr>
      <w:r w:rsidRPr="00E272D3">
        <w:rPr>
          <w:iCs/>
          <w:color w:val="74CEE0" w:themeColor="hyperlink"/>
          <w:sz w:val="16"/>
          <w:szCs w:val="24"/>
          <w:u w:val="single"/>
        </w:rPr>
        <w:t>https://www.nhlbi.nih.gov/files/docs/resources/lung/NACI_ManagingAsthma-508%20FINAL.pdf</w:t>
      </w:r>
    </w:p>
    <w:p w14:paraId="3FC9CC0A" w14:textId="77777777" w:rsidR="00E272D3" w:rsidRPr="00E272D3" w:rsidRDefault="00E272D3" w:rsidP="00E272D3">
      <w:pPr>
        <w:jc w:val="both"/>
        <w:rPr>
          <w:sz w:val="16"/>
          <w:szCs w:val="24"/>
        </w:rPr>
      </w:pPr>
      <w:r w:rsidRPr="00E272D3">
        <w:rPr>
          <w:sz w:val="16"/>
          <w:szCs w:val="24"/>
        </w:rPr>
        <w:t>Allergy and Asthma Network</w:t>
      </w:r>
    </w:p>
    <w:p w14:paraId="3BA58475" w14:textId="77777777" w:rsidR="00E272D3" w:rsidRPr="00E272D3" w:rsidRDefault="00E272D3" w:rsidP="00E272D3">
      <w:pPr>
        <w:jc w:val="both"/>
        <w:rPr>
          <w:rFonts w:eastAsia="Times New Roman"/>
          <w:sz w:val="16"/>
          <w:szCs w:val="24"/>
          <w:lang w:eastAsia="fr-FR"/>
        </w:rPr>
      </w:pPr>
      <w:hyperlink r:id="rId37" w:history="1">
        <w:r w:rsidRPr="00E272D3">
          <w:rPr>
            <w:rFonts w:eastAsia="Times New Roman"/>
            <w:color w:val="74CEE0" w:themeColor="hyperlink"/>
            <w:sz w:val="16"/>
            <w:szCs w:val="24"/>
            <w:u w:val="single"/>
            <w:lang w:eastAsia="fr-FR"/>
          </w:rPr>
          <w:t>www.aanma.org</w:t>
        </w:r>
      </w:hyperlink>
    </w:p>
    <w:p w14:paraId="57D75AC3" w14:textId="77777777" w:rsidR="00E272D3" w:rsidRPr="00E272D3" w:rsidRDefault="00E272D3" w:rsidP="00E272D3">
      <w:pPr>
        <w:jc w:val="both"/>
        <w:rPr>
          <w:rFonts w:eastAsia="Times New Roman"/>
          <w:sz w:val="16"/>
          <w:szCs w:val="24"/>
          <w:lang w:eastAsia="fr-FR"/>
        </w:rPr>
      </w:pPr>
    </w:p>
    <w:p w14:paraId="7BC1D802" w14:textId="77777777" w:rsidR="00E272D3" w:rsidRPr="00E272D3" w:rsidRDefault="00E272D3" w:rsidP="00E272D3">
      <w:pPr>
        <w:jc w:val="both"/>
        <w:rPr>
          <w:rFonts w:eastAsia="Times New Roman"/>
          <w:sz w:val="16"/>
          <w:szCs w:val="24"/>
          <w:lang w:eastAsia="fr-FR"/>
        </w:rPr>
      </w:pPr>
      <w:r w:rsidRPr="00E272D3">
        <w:rPr>
          <w:rFonts w:eastAsia="Times New Roman"/>
          <w:sz w:val="16"/>
          <w:szCs w:val="24"/>
          <w:lang w:eastAsia="fr-FR"/>
        </w:rPr>
        <w:t>Asthma – UK (2006) Asthma awareness for school staff</w:t>
      </w:r>
    </w:p>
    <w:p w14:paraId="5688B784" w14:textId="77777777" w:rsidR="00E272D3" w:rsidRPr="00E272D3" w:rsidRDefault="00E272D3" w:rsidP="00E272D3">
      <w:pPr>
        <w:jc w:val="both"/>
        <w:rPr>
          <w:sz w:val="16"/>
          <w:szCs w:val="24"/>
        </w:rPr>
      </w:pPr>
      <w:hyperlink r:id="rId38" w:history="1">
        <w:r w:rsidRPr="00E272D3">
          <w:rPr>
            <w:color w:val="74CEE0" w:themeColor="hyperlink"/>
            <w:sz w:val="16"/>
            <w:szCs w:val="24"/>
            <w:u w:val="single"/>
          </w:rPr>
          <w:t>http://www.devon.gov.uk/sc-mar1010016.pdf</w:t>
        </w:r>
      </w:hyperlink>
    </w:p>
    <w:p w14:paraId="5F1D2C56" w14:textId="77777777" w:rsidR="00891D6E" w:rsidRDefault="00891D6E" w:rsidP="00E272D3">
      <w:pPr>
        <w:pStyle w:val="Heading1"/>
      </w:pPr>
      <w:bookmarkStart w:id="12" w:name="_GoBack"/>
      <w:bookmarkEnd w:id="12"/>
    </w:p>
    <w:sectPr w:rsidR="00891D6E" w:rsidSect="00C370A6">
      <w:headerReference w:type="default" r:id="rId39"/>
      <w:footerReference w:type="default" r:id="rId4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2A5F2" w14:textId="77777777" w:rsidR="00C83500" w:rsidRDefault="00C83500" w:rsidP="00A66B13">
      <w:r>
        <w:separator/>
      </w:r>
    </w:p>
  </w:endnote>
  <w:endnote w:type="continuationSeparator" w:id="0">
    <w:p w14:paraId="27B22D10" w14:textId="77777777" w:rsidR="00C83500" w:rsidRDefault="00C83500"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99B9D8B" w:rsidR="001A7EA7" w:rsidRDefault="00E272D3" w:rsidP="00A66B13">
    <w:pPr>
      <w:pStyle w:val="Footer"/>
    </w:pPr>
    <w:r>
      <w:rPr>
        <w:noProof/>
        <w:lang w:val="el-GR" w:eastAsia="el-GR"/>
      </w:rPr>
      <w:drawing>
        <wp:anchor distT="0" distB="0" distL="114300" distR="114300" simplePos="0" relativeHeight="251667968" behindDoc="0" locked="0" layoutInCell="1" allowOverlap="1" wp14:anchorId="72A0799E" wp14:editId="4DD9DA61">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8B902" w14:textId="77777777" w:rsidR="00C83500" w:rsidRDefault="00C83500" w:rsidP="00A66B13">
      <w:r>
        <w:separator/>
      </w:r>
    </w:p>
  </w:footnote>
  <w:footnote w:type="continuationSeparator" w:id="0">
    <w:p w14:paraId="34CADEA8" w14:textId="77777777" w:rsidR="00C83500" w:rsidRDefault="00C83500"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509B30F3" w:rsidR="001A7EA7" w:rsidRDefault="00E272D3"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3AD320B9">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E2CEF"/>
    <w:multiLevelType w:val="multilevel"/>
    <w:tmpl w:val="21E2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743A1"/>
    <w:multiLevelType w:val="hybridMultilevel"/>
    <w:tmpl w:val="1ADE150A"/>
    <w:lvl w:ilvl="0" w:tplc="1890B166">
      <w:start w:val="1"/>
      <w:numFmt w:val="decimal"/>
      <w:lvlText w:val="%1."/>
      <w:lvlJc w:val="left"/>
      <w:pPr>
        <w:ind w:left="720" w:hanging="360"/>
      </w:pPr>
      <w:rPr>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1CA1DF2"/>
    <w:multiLevelType w:val="hybridMultilevel"/>
    <w:tmpl w:val="EBE6717E"/>
    <w:lvl w:ilvl="0" w:tplc="5B763E1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8077256"/>
    <w:multiLevelType w:val="hybridMultilevel"/>
    <w:tmpl w:val="EBE6717E"/>
    <w:lvl w:ilvl="0" w:tplc="5B763E1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511C67"/>
    <w:multiLevelType w:val="multilevel"/>
    <w:tmpl w:val="A49C7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8"/>
  </w:num>
  <w:num w:numId="5">
    <w:abstractNumId w:val="10"/>
  </w:num>
  <w:num w:numId="6">
    <w:abstractNumId w:val="4"/>
  </w:num>
  <w:num w:numId="7">
    <w:abstractNumId w:val="3"/>
  </w:num>
  <w:num w:numId="8">
    <w:abstractNumId w:val="6"/>
  </w:num>
  <w:num w:numId="9">
    <w:abstractNumId w:val="7"/>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83500"/>
    <w:rsid w:val="00C92792"/>
    <w:rsid w:val="00CE7C02"/>
    <w:rsid w:val="00D5029F"/>
    <w:rsid w:val="00DE10FA"/>
    <w:rsid w:val="00E272D3"/>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27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hlbi.nih.gov/files/docs/resources/lung/NACI_ManagingAsthma-508%20FINAL.pdf" TargetMode="External"/><Relationship Id="rId18" Type="http://schemas.openxmlformats.org/officeDocument/2006/relationships/hyperlink" Target="https://www.nhlbi.nih.gov/files/docs/resources/lung/NACI_ManagingAsthma-508%20FINAL.pdf" TargetMode="External"/><Relationship Id="rId26" Type="http://schemas.openxmlformats.org/officeDocument/2006/relationships/hyperlink" Target="http://kidshealth.org/en/parents/asthma-factsheet.html" TargetMode="External"/><Relationship Id="rId39" Type="http://schemas.openxmlformats.org/officeDocument/2006/relationships/header" Target="header2.xml"/><Relationship Id="rId21" Type="http://schemas.openxmlformats.org/officeDocument/2006/relationships/hyperlink" Target="javascript:void(null);" TargetMode="External"/><Relationship Id="rId34" Type="http://schemas.openxmlformats.org/officeDocument/2006/relationships/hyperlink" Target="javascript:void(nul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devon.gov.uk/sc-mar1010016.pdf" TargetMode="External"/><Relationship Id="rId29" Type="http://schemas.openxmlformats.org/officeDocument/2006/relationships/hyperlink" Target="http://www.icepe.e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llergyasthmanetwork.org/cms/wp-content/uploads/2014/06/Childhood_ACT.pdf" TargetMode="External"/><Relationship Id="rId32" Type="http://schemas.openxmlformats.org/officeDocument/2006/relationships/hyperlink" Target="http://www.pacnj.org/pdfs/PowerPointPDF-AsthmaManagementintheClassroom.pdf" TargetMode="External"/><Relationship Id="rId37" Type="http://schemas.openxmlformats.org/officeDocument/2006/relationships/hyperlink" Target="http://www.aanma.org"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devon.gov.uk/sc-mar1010016.pdf" TargetMode="External"/><Relationship Id="rId23" Type="http://schemas.openxmlformats.org/officeDocument/2006/relationships/hyperlink" Target="javascript:void(null);" TargetMode="External"/><Relationship Id="rId28" Type="http://schemas.openxmlformats.org/officeDocument/2006/relationships/hyperlink" Target="http://www.who.int" TargetMode="External"/><Relationship Id="rId36" Type="http://schemas.openxmlformats.org/officeDocument/2006/relationships/hyperlink" Target="javascript:void(null);" TargetMode="External"/><Relationship Id="rId10" Type="http://schemas.openxmlformats.org/officeDocument/2006/relationships/image" Target="media/image2.png"/><Relationship Id="rId19" Type="http://schemas.openxmlformats.org/officeDocument/2006/relationships/hyperlink" Target="http://kidshealth.org/en/parents/asthma-factsheet.html" TargetMode="External"/><Relationship Id="rId31" Type="http://schemas.openxmlformats.org/officeDocument/2006/relationships/hyperlink" Target="http://pacnj.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etasthmahelp.org/teacher.aspx" TargetMode="External"/><Relationship Id="rId22" Type="http://schemas.openxmlformats.org/officeDocument/2006/relationships/hyperlink" Target="http://www.allergyasthmanetwork.org/cms/wp-content/uploads/2014/06/Childhood_ACT.pdf" TargetMode="External"/><Relationship Id="rId27" Type="http://schemas.openxmlformats.org/officeDocument/2006/relationships/hyperlink" Target="http://www.devon.gov.uk/sc-mar1010016.pdf" TargetMode="External"/><Relationship Id="rId30" Type="http://schemas.openxmlformats.org/officeDocument/2006/relationships/hyperlink" Target="http://www.nhlbi.nih.gov/health/health-topics/topics/asthma" TargetMode="External"/><Relationship Id="rId35" Type="http://schemas.openxmlformats.org/officeDocument/2006/relationships/hyperlink" Target="https://www.nhlbi.nih.gov/files/docs/resources/lung/NACI_ManagingAsthma-508%20FINAL.pdf"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javascript:void(null);" TargetMode="External"/><Relationship Id="rId17" Type="http://schemas.openxmlformats.org/officeDocument/2006/relationships/hyperlink" Target="javascript:void(null);" TargetMode="External"/><Relationship Id="rId25" Type="http://schemas.openxmlformats.org/officeDocument/2006/relationships/hyperlink" Target="javascript:void(null);" TargetMode="External"/><Relationship Id="rId33" Type="http://schemas.openxmlformats.org/officeDocument/2006/relationships/hyperlink" Target="http://www.devon.gov.uk/sc-mar1010016.pdf" TargetMode="External"/><Relationship Id="rId38" Type="http://schemas.openxmlformats.org/officeDocument/2006/relationships/hyperlink" Target="http://www.devon.gov.uk/sc-mar1010016.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EF650-CD68-4C96-BE3C-C25C4860B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7</Pages>
  <Words>2270</Words>
  <Characters>12264</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2017-06-27T08:51:00Z</dcterms:modified>
</cp:coreProperties>
</file>